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C5" w:rsidRPr="008657C5" w:rsidRDefault="008657C5" w:rsidP="008657C5">
      <w:pPr>
        <w:spacing w:after="0"/>
        <w:ind w:firstLine="708"/>
        <w:jc w:val="both"/>
        <w:rPr>
          <w:rFonts w:ascii="Times New Roman" w:hAnsi="Times New Roman" w:cs="Times New Roman"/>
          <w:i/>
          <w:sz w:val="28"/>
          <w:szCs w:val="28"/>
        </w:rPr>
      </w:pPr>
      <w:r w:rsidRPr="008657C5">
        <w:rPr>
          <w:rFonts w:ascii="Times New Roman" w:hAnsi="Times New Roman" w:cs="Times New Roman"/>
          <w:i/>
          <w:sz w:val="28"/>
          <w:szCs w:val="28"/>
        </w:rPr>
        <w:t xml:space="preserve">В случае, если антидопинговая организация заинтересована в проведении многократного </w:t>
      </w:r>
      <w:proofErr w:type="spellStart"/>
      <w:r w:rsidRPr="008657C5">
        <w:rPr>
          <w:rFonts w:ascii="Times New Roman" w:hAnsi="Times New Roman" w:cs="Times New Roman"/>
          <w:i/>
          <w:sz w:val="28"/>
          <w:szCs w:val="28"/>
        </w:rPr>
        <w:t>внесоревновательного</w:t>
      </w:r>
      <w:proofErr w:type="spellEnd"/>
      <w:r w:rsidRPr="008657C5">
        <w:rPr>
          <w:rFonts w:ascii="Times New Roman" w:hAnsi="Times New Roman" w:cs="Times New Roman"/>
          <w:i/>
          <w:sz w:val="28"/>
          <w:szCs w:val="28"/>
        </w:rPr>
        <w:t xml:space="preserve"> тестирования спортсмена, она может включить его или ее в список спортсменов, представляющий особый интерес, так называемый «пул тестирования».</w:t>
      </w:r>
    </w:p>
    <w:p w:rsidR="008657C5" w:rsidRPr="008657C5" w:rsidRDefault="008657C5" w:rsidP="008657C5">
      <w:pPr>
        <w:spacing w:after="0"/>
        <w:ind w:firstLine="708"/>
        <w:jc w:val="both"/>
        <w:rPr>
          <w:rFonts w:ascii="Times New Roman" w:hAnsi="Times New Roman" w:cs="Times New Roman"/>
          <w:i/>
          <w:sz w:val="28"/>
          <w:szCs w:val="28"/>
        </w:rPr>
      </w:pPr>
      <w:r w:rsidRPr="00530B17">
        <w:rPr>
          <w:rFonts w:ascii="Times New Roman" w:hAnsi="Times New Roman" w:cs="Times New Roman"/>
          <w:i/>
          <w:sz w:val="28"/>
          <w:szCs w:val="28"/>
          <w:u w:val="single"/>
        </w:rPr>
        <w:t>Критериями для включения спортсменов в этот список являются спортивные результаты, включение в число кандидатов на участие в крупных спортивных соревнованиях,</w:t>
      </w:r>
      <w:r w:rsidRPr="008657C5">
        <w:rPr>
          <w:rFonts w:ascii="Times New Roman" w:hAnsi="Times New Roman" w:cs="Times New Roman"/>
          <w:i/>
          <w:sz w:val="28"/>
          <w:szCs w:val="28"/>
        </w:rPr>
        <w:t xml:space="preserve"> нарушение спортсменами или их персоналом антидопинговых правил, а также другие соображения, обуславливающие интерес антидопинговой организации к тестированию конкретного спортсмена, включая желание возобновить спортивную карьеру после ухода из спорта.</w:t>
      </w:r>
    </w:p>
    <w:p w:rsidR="00845875" w:rsidRDefault="008657C5" w:rsidP="008657C5">
      <w:pPr>
        <w:spacing w:after="0"/>
        <w:ind w:firstLine="708"/>
        <w:jc w:val="both"/>
        <w:rPr>
          <w:rFonts w:ascii="Times New Roman" w:hAnsi="Times New Roman" w:cs="Times New Roman"/>
          <w:i/>
          <w:sz w:val="28"/>
          <w:szCs w:val="28"/>
        </w:rPr>
      </w:pPr>
      <w:r w:rsidRPr="008657C5">
        <w:rPr>
          <w:rFonts w:ascii="Times New Roman" w:hAnsi="Times New Roman" w:cs="Times New Roman"/>
          <w:i/>
          <w:sz w:val="28"/>
          <w:szCs w:val="28"/>
        </w:rPr>
        <w:t xml:space="preserve">Включение в пул тестирования обязывает спортсмена своевременно предоставлять информацию о своем местонахождении. </w:t>
      </w:r>
      <w:proofErr w:type="spellStart"/>
      <w:r w:rsidRPr="008657C5">
        <w:rPr>
          <w:rFonts w:ascii="Times New Roman" w:hAnsi="Times New Roman" w:cs="Times New Roman"/>
          <w:i/>
          <w:sz w:val="28"/>
          <w:szCs w:val="28"/>
        </w:rPr>
        <w:t>Непредоставление</w:t>
      </w:r>
      <w:proofErr w:type="spellEnd"/>
      <w:r w:rsidRPr="008657C5">
        <w:rPr>
          <w:rFonts w:ascii="Times New Roman" w:hAnsi="Times New Roman" w:cs="Times New Roman"/>
          <w:i/>
          <w:sz w:val="28"/>
          <w:szCs w:val="28"/>
        </w:rPr>
        <w:t xml:space="preserve"> такой информации или предоставление недостоверной информации может повлечь за собой нарушение антидопинговых правил.</w:t>
      </w:r>
    </w:p>
    <w:p w:rsidR="008657C5" w:rsidRDefault="008657C5" w:rsidP="008657C5">
      <w:pPr>
        <w:spacing w:after="0"/>
        <w:ind w:firstLine="708"/>
        <w:jc w:val="both"/>
        <w:rPr>
          <w:rFonts w:ascii="Times New Roman" w:hAnsi="Times New Roman" w:cs="Times New Roman"/>
          <w:i/>
          <w:sz w:val="28"/>
          <w:szCs w:val="28"/>
        </w:rPr>
      </w:pPr>
    </w:p>
    <w:p w:rsidR="008657C5" w:rsidRDefault="008657C5" w:rsidP="008657C5">
      <w:pPr>
        <w:spacing w:after="0"/>
        <w:ind w:firstLine="708"/>
        <w:jc w:val="both"/>
        <w:rPr>
          <w:rFonts w:ascii="Times New Roman" w:hAnsi="Times New Roman" w:cs="Times New Roman"/>
          <w:i/>
          <w:sz w:val="28"/>
          <w:szCs w:val="28"/>
        </w:rPr>
      </w:pPr>
    </w:p>
    <w:p w:rsidR="008657C5" w:rsidRDefault="008657C5" w:rsidP="008657C5">
      <w:pPr>
        <w:spacing w:after="0"/>
        <w:ind w:firstLine="708"/>
        <w:jc w:val="both"/>
        <w:rPr>
          <w:rFonts w:ascii="Times New Roman" w:hAnsi="Times New Roman" w:cs="Times New Roman"/>
          <w:b/>
          <w:color w:val="FF0000"/>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81914</wp:posOffset>
                </wp:positionV>
                <wp:extent cx="6096000" cy="12858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6096000" cy="1285875"/>
                        </a:xfrm>
                        <a:prstGeom prst="rect">
                          <a:avLst/>
                        </a:prstGeom>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8657C5" w:rsidRPr="008657C5" w:rsidRDefault="008657C5" w:rsidP="008657C5">
                            <w:pPr>
                              <w:shd w:val="clear" w:color="auto" w:fill="BDD6EE" w:themeFill="accent1" w:themeFillTint="66"/>
                              <w:jc w:val="center"/>
                            </w:pPr>
                            <w:r w:rsidRPr="008657C5">
                              <w:rPr>
                                <w:rFonts w:ascii="Times New Roman" w:hAnsi="Times New Roman" w:cs="Times New Roman"/>
                                <w:b/>
                                <w:sz w:val="28"/>
                                <w:szCs w:val="28"/>
                              </w:rPr>
                              <w:t>Обращаем ваше внимание, что информацию необходимо предоставлять даже в случае отсутствия в отчетном периоде соревновательной или тренировочной деятельности, в том числе при пропуске сезона из-за травм, наложении периода временного отстранения или в случае дисквалификации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5pt;width:480pt;height:10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" fillcolor="white [3201]" strokecolor="#5b9bd5 [3204]" strokeweight="1pt">
                <v:textbox>
                  <w:txbxContent>
                    <w:p w:rsidR="008657C5" w:rsidRPr="008657C5" w:rsidRDefault="008657C5" w:rsidP="008657C5">
                      <w:pPr>
                        <w:shd w:val="clear" w:color="auto" w:fill="BDD6EE" w:themeFill="accent1" w:themeFillTint="66"/>
                        <w:jc w:val="center"/>
                      </w:pPr>
                      <w:r w:rsidRPr="008657C5">
                        <w:rPr>
                          <w:rFonts w:ascii="Times New Roman" w:hAnsi="Times New Roman" w:cs="Times New Roman"/>
                          <w:b/>
                          <w:sz w:val="28"/>
                          <w:szCs w:val="28"/>
                        </w:rPr>
                        <w:t>Обращаем ваше внимание, что информацию необходимо предоставлять даже в случае отсутствия в отчетном периоде соревновательной или тренировочной деятельности, в том числе при пропуске сезона из-за травм, наложении периода временного отстранения или в случае дисквалификации</w:t>
                      </w:r>
                    </w:p>
                  </w:txbxContent>
                </v:textbox>
                <w10:wrap anchorx="margin"/>
              </v:rect>
            </w:pict>
          </mc:Fallback>
        </mc:AlternateContent>
      </w:r>
    </w:p>
    <w:p w:rsidR="008657C5" w:rsidRPr="008657C5" w:rsidRDefault="008657C5" w:rsidP="008657C5">
      <w:pPr>
        <w:rPr>
          <w:rFonts w:ascii="Times New Roman" w:hAnsi="Times New Roman" w:cs="Times New Roman"/>
          <w:sz w:val="28"/>
          <w:szCs w:val="28"/>
        </w:rPr>
      </w:pPr>
    </w:p>
    <w:p w:rsidR="008657C5" w:rsidRPr="008657C5" w:rsidRDefault="008657C5" w:rsidP="008657C5">
      <w:pPr>
        <w:rPr>
          <w:rFonts w:ascii="Times New Roman" w:hAnsi="Times New Roman" w:cs="Times New Roman"/>
          <w:sz w:val="28"/>
          <w:szCs w:val="28"/>
        </w:rPr>
      </w:pPr>
    </w:p>
    <w:p w:rsidR="008657C5" w:rsidRPr="008657C5" w:rsidRDefault="008657C5" w:rsidP="008657C5">
      <w:pPr>
        <w:rPr>
          <w:rFonts w:ascii="Times New Roman" w:hAnsi="Times New Roman" w:cs="Times New Roman"/>
          <w:sz w:val="28"/>
          <w:szCs w:val="28"/>
        </w:rPr>
      </w:pPr>
    </w:p>
    <w:p w:rsidR="008657C5" w:rsidRDefault="008657C5" w:rsidP="008657C5">
      <w:pPr>
        <w:rPr>
          <w:rFonts w:ascii="Times New Roman" w:hAnsi="Times New Roman" w:cs="Times New Roman"/>
          <w:sz w:val="28"/>
          <w:szCs w:val="28"/>
        </w:rPr>
      </w:pPr>
    </w:p>
    <w:p w:rsidR="008657C5" w:rsidRDefault="008657C5" w:rsidP="008657C5">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p>
    <w:p w:rsidR="008657C5" w:rsidRDefault="008657C5" w:rsidP="008657C5">
      <w:pPr>
        <w:tabs>
          <w:tab w:val="left" w:pos="709"/>
        </w:tabs>
        <w:jc w:val="both"/>
        <w:rPr>
          <w:rFonts w:ascii="Times New Roman" w:hAnsi="Times New Roman" w:cs="Times New Roman"/>
          <w:i/>
          <w:sz w:val="28"/>
          <w:szCs w:val="28"/>
        </w:rPr>
      </w:pPr>
      <w:r>
        <w:rPr>
          <w:rFonts w:ascii="Times New Roman" w:hAnsi="Times New Roman" w:cs="Times New Roman"/>
          <w:sz w:val="28"/>
          <w:szCs w:val="28"/>
        </w:rPr>
        <w:tab/>
      </w:r>
      <w:r w:rsidRPr="008657C5">
        <w:rPr>
          <w:rFonts w:ascii="Times New Roman" w:hAnsi="Times New Roman" w:cs="Times New Roman"/>
          <w:i/>
          <w:sz w:val="28"/>
          <w:szCs w:val="28"/>
        </w:rPr>
        <w:t>Спортсмен остается в пуле тестирования до получения уведомления об исключении из пула или до тех пор, пока он не предоставит РУСАДА официальное заявление о прекращении карьеры.</w:t>
      </w:r>
    </w:p>
    <w:p w:rsidR="008657C5" w:rsidRDefault="008657C5" w:rsidP="008657C5">
      <w:pPr>
        <w:tabs>
          <w:tab w:val="left" w:pos="709"/>
        </w:tabs>
        <w:jc w:val="both"/>
        <w:rPr>
          <w:rFonts w:ascii="Times New Roman" w:hAnsi="Times New Roman" w:cs="Times New Roman"/>
          <w:i/>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3360" behindDoc="0" locked="0" layoutInCell="1" allowOverlap="1" wp14:anchorId="700D6B1E" wp14:editId="4DD34A05">
                <wp:simplePos x="0" y="0"/>
                <wp:positionH relativeFrom="margin">
                  <wp:align>left</wp:align>
                </wp:positionH>
                <wp:positionV relativeFrom="paragraph">
                  <wp:posOffset>325120</wp:posOffset>
                </wp:positionV>
                <wp:extent cx="6096000" cy="11906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6096000" cy="1190625"/>
                        </a:xfrm>
                        <a:prstGeom prst="rect">
                          <a:avLst/>
                        </a:prstGeom>
                        <a:solidFill>
                          <a:sysClr val="window" lastClr="FFFFFF"/>
                        </a:solidFill>
                        <a:ln w="12700" cap="flat" cmpd="sng" algn="ctr">
                          <a:solidFill>
                            <a:srgbClr val="5B9BD5"/>
                          </a:solidFill>
                          <a:prstDash val="solid"/>
                          <a:miter lim="800000"/>
                        </a:ln>
                        <a:effectLst/>
                      </wps:spPr>
                      <wps:txbx>
                        <w:txbxContent>
                          <w:p w:rsidR="008657C5" w:rsidRPr="008657C5" w:rsidRDefault="008657C5" w:rsidP="008657C5">
                            <w:pPr>
                              <w:shd w:val="clear" w:color="auto" w:fill="BDD6EE" w:themeFill="accent1" w:themeFillTint="66"/>
                              <w:jc w:val="center"/>
                              <w:rPr>
                                <w:rFonts w:ascii="Times New Roman" w:hAnsi="Times New Roman" w:cs="Times New Roman"/>
                                <w:b/>
                                <w:sz w:val="28"/>
                                <w:szCs w:val="28"/>
                              </w:rPr>
                            </w:pPr>
                            <w:r w:rsidRPr="008657C5">
                              <w:rPr>
                                <w:rFonts w:ascii="Times New Roman" w:hAnsi="Times New Roman" w:cs="Times New Roman"/>
                                <w:b/>
                                <w:sz w:val="28"/>
                                <w:szCs w:val="28"/>
                              </w:rPr>
                              <w:t>Спортсмен несет личную ответственность за своевременность и достоверность предоставленной информации о местонахождении, независимо от того, предоставлял он информацию сам или поручил предоставление информации третьему лицу (родственнику, тренеру, врачу, коллеге).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D6B1E" id="Прямоугольник 3" o:spid="_x0000_s1027" style="position:absolute;left:0;text-align:left;margin-left:0;margin-top:25.6pt;width:480pt;height:93.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" fillcolor="window" strokecolor="#5b9bd5" strokeweight="1pt">
                <v:textbox>
                  <w:txbxContent>
                    <w:p w:rsidR="008657C5" w:rsidRPr="008657C5" w:rsidRDefault="008657C5" w:rsidP="008657C5">
                      <w:pPr>
                        <w:shd w:val="clear" w:color="auto" w:fill="BDD6EE" w:themeFill="accent1" w:themeFillTint="66"/>
                        <w:jc w:val="center"/>
                        <w:rPr>
                          <w:rFonts w:ascii="Times New Roman" w:hAnsi="Times New Roman" w:cs="Times New Roman"/>
                          <w:b/>
                          <w:sz w:val="28"/>
                          <w:szCs w:val="28"/>
                        </w:rPr>
                      </w:pPr>
                      <w:r w:rsidRPr="008657C5">
                        <w:rPr>
                          <w:rFonts w:ascii="Times New Roman" w:hAnsi="Times New Roman" w:cs="Times New Roman"/>
                          <w:b/>
                          <w:sz w:val="28"/>
                          <w:szCs w:val="28"/>
                        </w:rPr>
                        <w:t>Спортсмен несет личную ответственность за своевременность и достоверность предоставленной информации о местонахождении, независимо от того, предоставлял он информацию сам или поручил предоставление информации третьему лицу (родственнику, тренеру, врачу, коллеге).</w:t>
                      </w:r>
                    </w:p>
                  </w:txbxContent>
                </v:textbox>
                <w10:wrap anchorx="margin"/>
              </v:rect>
            </w:pict>
          </mc:Fallback>
        </mc:AlternateContent>
      </w:r>
    </w:p>
    <w:p w:rsidR="004E73E5" w:rsidRDefault="004E73E5" w:rsidP="008657C5">
      <w:pPr>
        <w:tabs>
          <w:tab w:val="left" w:pos="709"/>
        </w:tabs>
        <w:jc w:val="both"/>
        <w:rPr>
          <w:rFonts w:ascii="Times New Roman" w:hAnsi="Times New Roman" w:cs="Times New Roman"/>
          <w:i/>
          <w:sz w:val="28"/>
          <w:szCs w:val="28"/>
        </w:rPr>
      </w:pPr>
    </w:p>
    <w:p w:rsidR="004E73E5" w:rsidRPr="004E73E5" w:rsidRDefault="004E73E5" w:rsidP="004E73E5">
      <w:pPr>
        <w:rPr>
          <w:rFonts w:ascii="Times New Roman" w:hAnsi="Times New Roman" w:cs="Times New Roman"/>
          <w:sz w:val="28"/>
          <w:szCs w:val="28"/>
        </w:rPr>
      </w:pPr>
    </w:p>
    <w:p w:rsidR="004E73E5" w:rsidRPr="004E73E5" w:rsidRDefault="004E73E5" w:rsidP="004E73E5">
      <w:pPr>
        <w:rPr>
          <w:rFonts w:ascii="Times New Roman" w:hAnsi="Times New Roman" w:cs="Times New Roman"/>
          <w:sz w:val="28"/>
          <w:szCs w:val="28"/>
        </w:rPr>
      </w:pPr>
    </w:p>
    <w:p w:rsidR="004E73E5" w:rsidRPr="004E73E5" w:rsidRDefault="004E73E5" w:rsidP="004E73E5">
      <w:pPr>
        <w:rPr>
          <w:rFonts w:ascii="Times New Roman" w:hAnsi="Times New Roman" w:cs="Times New Roman"/>
          <w:sz w:val="28"/>
          <w:szCs w:val="28"/>
        </w:rPr>
      </w:pPr>
    </w:p>
    <w:p w:rsidR="004E73E5" w:rsidRDefault="004E73E5" w:rsidP="004E73E5">
      <w:pPr>
        <w:rPr>
          <w:rFonts w:ascii="Times New Roman" w:hAnsi="Times New Roman" w:cs="Times New Roman"/>
          <w:sz w:val="28"/>
          <w:szCs w:val="28"/>
        </w:rPr>
      </w:pPr>
    </w:p>
    <w:p w:rsidR="008657C5" w:rsidRDefault="008657C5" w:rsidP="004E73E5">
      <w:pPr>
        <w:jc w:val="center"/>
        <w:rPr>
          <w:rFonts w:ascii="Times New Roman" w:hAnsi="Times New Roman" w:cs="Times New Roman"/>
          <w:sz w:val="28"/>
          <w:szCs w:val="28"/>
        </w:rPr>
      </w:pPr>
    </w:p>
    <w:p w:rsidR="004E73E5" w:rsidRDefault="004E73E5" w:rsidP="004E73E5">
      <w:pPr>
        <w:jc w:val="center"/>
        <w:rPr>
          <w:rFonts w:ascii="Times New Roman" w:hAnsi="Times New Roman" w:cs="Times New Roman"/>
          <w:sz w:val="28"/>
          <w:szCs w:val="28"/>
        </w:rPr>
      </w:pPr>
    </w:p>
    <w:p w:rsidR="004E73E5" w:rsidRDefault="004E73E5" w:rsidP="004E73E5">
      <w:pPr>
        <w:jc w:val="center"/>
        <w:rPr>
          <w:rFonts w:ascii="Times New Roman" w:hAnsi="Times New Roman" w:cs="Times New Roman"/>
          <w:sz w:val="28"/>
          <w:szCs w:val="28"/>
        </w:rPr>
      </w:pPr>
    </w:p>
    <w:p w:rsidR="004E73E5" w:rsidRPr="004E73E5" w:rsidRDefault="00020B18" w:rsidP="004E73E5">
      <w:pPr>
        <w:shd w:val="clear" w:color="auto" w:fill="FFFFFF"/>
        <w:spacing w:after="705" w:line="240" w:lineRule="auto"/>
        <w:jc w:val="center"/>
        <w:rPr>
          <w:rFonts w:ascii="Times New Roman" w:eastAsia="Times New Roman" w:hAnsi="Times New Roman" w:cs="Times New Roman"/>
          <w:b/>
          <w:sz w:val="28"/>
          <w:szCs w:val="28"/>
          <w:lang w:eastAsia="ru-RU"/>
        </w:rPr>
      </w:pPr>
      <w:hyperlink r:id="rId5" w:history="1">
        <w:r w:rsidR="004E73E5" w:rsidRPr="004E73E5">
          <w:rPr>
            <w:rFonts w:ascii="Times New Roman" w:eastAsia="Times New Roman" w:hAnsi="Times New Roman" w:cs="Times New Roman"/>
            <w:b/>
            <w:caps/>
            <w:sz w:val="28"/>
            <w:szCs w:val="28"/>
            <w:lang w:eastAsia="ru-RU"/>
          </w:rPr>
          <w:t>КТО ДОЛЖЕН ПРЕДОСТАВЛЯТЬ ИНФОРМАЦИЮ О МЕСТОНАХОЖДЕНИИ?</w:t>
        </w:r>
      </w:hyperlink>
    </w:p>
    <w:p w:rsidR="004E73E5" w:rsidRDefault="004E73E5" w:rsidP="004E73E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E73E5">
        <w:rPr>
          <w:rFonts w:ascii="Times New Roman" w:eastAsia="Times New Roman" w:hAnsi="Times New Roman" w:cs="Times New Roman"/>
          <w:sz w:val="28"/>
          <w:szCs w:val="28"/>
          <w:lang w:eastAsia="ru-RU"/>
        </w:rPr>
        <w:t>Информацию о местонахождении должны предоставлять спортсмены, включенные в пулы тестирования РУСАДА или международной федерации.</w:t>
      </w:r>
    </w:p>
    <w:p w:rsidR="004E73E5" w:rsidRDefault="004E73E5" w:rsidP="004E73E5">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4E73E5">
        <w:rPr>
          <w:rFonts w:ascii="Times New Roman" w:eastAsia="Times New Roman" w:hAnsi="Times New Roman" w:cs="Times New Roman"/>
          <w:sz w:val="28"/>
          <w:szCs w:val="28"/>
          <w:lang w:eastAsia="ru-RU"/>
        </w:rPr>
        <w:t>бязательство предоставлять информацию о местонахождении возникает в момент включения в пул тестирования, и спортсмен обязан предоставлять эту информацию до получения уведомления об исключении из пула тестирования или до момента подачи РУСАДА заявления об окончании спортивной карьеры.</w:t>
      </w:r>
    </w:p>
    <w:p w:rsidR="004E73E5" w:rsidRDefault="004E73E5" w:rsidP="004E73E5">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4E73E5" w:rsidRPr="004E73E5" w:rsidRDefault="00020B18" w:rsidP="004E73E5">
      <w:pPr>
        <w:shd w:val="clear" w:color="auto" w:fill="FFFFFF"/>
        <w:spacing w:after="705" w:line="240" w:lineRule="auto"/>
        <w:jc w:val="center"/>
        <w:rPr>
          <w:rFonts w:ascii="Times New Roman" w:eastAsia="Times New Roman" w:hAnsi="Times New Roman" w:cs="Times New Roman"/>
          <w:b/>
          <w:sz w:val="28"/>
          <w:szCs w:val="28"/>
          <w:lang w:eastAsia="ru-RU"/>
        </w:rPr>
      </w:pPr>
      <w:hyperlink r:id="rId6" w:history="1">
        <w:r w:rsidR="004E73E5" w:rsidRPr="004E73E5">
          <w:rPr>
            <w:rFonts w:ascii="Times New Roman" w:eastAsia="Times New Roman" w:hAnsi="Times New Roman" w:cs="Times New Roman"/>
            <w:b/>
            <w:caps/>
            <w:sz w:val="28"/>
            <w:szCs w:val="28"/>
            <w:lang w:eastAsia="ru-RU"/>
          </w:rPr>
          <w:t>КОГДА НЕОБХОДИМО ПРЕДОСТАВЛЯТЬ ИНФОРМАЦИЮ О МЕСТОНАХОЖДЕНИИ?</w:t>
        </w:r>
      </w:hyperlink>
    </w:p>
    <w:p w:rsidR="004E73E5" w:rsidRDefault="004E73E5" w:rsidP="004E73E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E73E5">
        <w:rPr>
          <w:rFonts w:ascii="Times New Roman" w:eastAsia="Times New Roman" w:hAnsi="Times New Roman" w:cs="Times New Roman"/>
          <w:sz w:val="28"/>
          <w:szCs w:val="28"/>
          <w:lang w:eastAsia="ru-RU"/>
        </w:rPr>
        <w:t>Если вы уже включены в пул тестирования, вы должны предоставлять информацию о местонахождении перед началом каждог</w:t>
      </w:r>
      <w:r>
        <w:rPr>
          <w:rFonts w:ascii="Times New Roman" w:eastAsia="Times New Roman" w:hAnsi="Times New Roman" w:cs="Times New Roman"/>
          <w:sz w:val="28"/>
          <w:szCs w:val="28"/>
          <w:lang w:eastAsia="ru-RU"/>
        </w:rPr>
        <w:t>о квартала на следующий квартал.</w:t>
      </w:r>
    </w:p>
    <w:p w:rsidR="004E73E5" w:rsidRDefault="004E73E5" w:rsidP="004E73E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E73E5">
        <w:rPr>
          <w:rFonts w:ascii="Times New Roman" w:eastAsia="Times New Roman" w:hAnsi="Times New Roman" w:cs="Times New Roman"/>
          <w:sz w:val="28"/>
          <w:szCs w:val="28"/>
          <w:lang w:eastAsia="ru-RU"/>
        </w:rPr>
        <w:t>Спортсмены, включенные в пулы РУСАДА, должны предоставлять информацию до 25 числа месяца, предшествующего началу нового квартала (т.е. до 25 декабря на 1 квартал следующего года, 25 марта на 2 квартал, 25 июня на 3 квартал и 25 сентября на 4 квартал текущего года).</w:t>
      </w:r>
    </w:p>
    <w:p w:rsidR="004E73E5" w:rsidRDefault="004E73E5" w:rsidP="004E73E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E73E5">
        <w:rPr>
          <w:rFonts w:ascii="Times New Roman" w:eastAsia="Times New Roman" w:hAnsi="Times New Roman" w:cs="Times New Roman"/>
          <w:sz w:val="28"/>
          <w:szCs w:val="28"/>
          <w:lang w:eastAsia="ru-RU"/>
        </w:rPr>
        <w:t>Если вас включили в пул тестирования РУСАДА впервые, вы должны предоставлять информацию о местонахождении с момента уведомления о включении в пул тестирования, даже если эта дата приходится на середину квартала.</w:t>
      </w:r>
    </w:p>
    <w:p w:rsidR="004E73E5" w:rsidRPr="004E73E5" w:rsidRDefault="004E73E5" w:rsidP="004E73E5">
      <w:pPr>
        <w:shd w:val="clear" w:color="auto" w:fill="FFFFFF"/>
        <w:spacing w:after="705" w:line="240" w:lineRule="auto"/>
        <w:ind w:firstLine="708"/>
        <w:jc w:val="both"/>
        <w:rPr>
          <w:rFonts w:ascii="Times New Roman" w:eastAsia="Times New Roman" w:hAnsi="Times New Roman" w:cs="Times New Roman"/>
          <w:sz w:val="28"/>
          <w:szCs w:val="28"/>
          <w:lang w:eastAsia="ru-RU"/>
        </w:rPr>
      </w:pPr>
      <w:r w:rsidRPr="004E73E5">
        <w:rPr>
          <w:rFonts w:ascii="Times New Roman" w:eastAsia="Times New Roman" w:hAnsi="Times New Roman" w:cs="Times New Roman"/>
          <w:sz w:val="28"/>
          <w:szCs w:val="28"/>
          <w:lang w:eastAsia="ru-RU"/>
        </w:rPr>
        <w:t>Международные федерации могут устанавливать другие сроки предоставления информации. Точные даты необходимо уточнить у соответствующей международной спортивной федерации.</w:t>
      </w:r>
    </w:p>
    <w:p w:rsidR="004E73E5" w:rsidRPr="004E73E5" w:rsidRDefault="00020B18" w:rsidP="004E73E5">
      <w:pPr>
        <w:shd w:val="clear" w:color="auto" w:fill="FFFFFF"/>
        <w:spacing w:after="705" w:line="240" w:lineRule="auto"/>
        <w:jc w:val="center"/>
        <w:rPr>
          <w:rFonts w:ascii="Times New Roman" w:eastAsia="Times New Roman" w:hAnsi="Times New Roman" w:cs="Times New Roman"/>
          <w:b/>
          <w:sz w:val="28"/>
          <w:szCs w:val="28"/>
          <w:lang w:eastAsia="ru-RU"/>
        </w:rPr>
      </w:pPr>
      <w:hyperlink r:id="rId7" w:history="1">
        <w:r w:rsidR="004E73E5" w:rsidRPr="004E73E5">
          <w:rPr>
            <w:rFonts w:ascii="Times New Roman" w:eastAsia="Times New Roman" w:hAnsi="Times New Roman" w:cs="Times New Roman"/>
            <w:b/>
            <w:caps/>
            <w:sz w:val="28"/>
            <w:szCs w:val="28"/>
            <w:lang w:eastAsia="ru-RU"/>
          </w:rPr>
          <w:t>КАКУЮ ИНФОРМАЦИЮ НЕОБХОДИМО ПРЕДОСТАВЛЯТЬ?</w:t>
        </w:r>
      </w:hyperlink>
    </w:p>
    <w:p w:rsidR="004E73E5" w:rsidRPr="004E73E5" w:rsidRDefault="004E73E5" w:rsidP="004E73E5">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E73E5">
        <w:rPr>
          <w:rFonts w:ascii="Times New Roman" w:eastAsia="Times New Roman" w:hAnsi="Times New Roman" w:cs="Times New Roman"/>
          <w:sz w:val="28"/>
          <w:szCs w:val="28"/>
          <w:lang w:eastAsia="ru-RU"/>
        </w:rPr>
        <w:t>Спортсмен обязан предоставить всю информацию, необходимую для обеспечения беспрепятственного проведения процедуры отбора проб без предварительного уведомления.</w:t>
      </w:r>
    </w:p>
    <w:p w:rsidR="004E73E5" w:rsidRPr="004E73E5" w:rsidRDefault="004E73E5" w:rsidP="004E73E5">
      <w:pPr>
        <w:numPr>
          <w:ilvl w:val="1"/>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4E73E5">
        <w:rPr>
          <w:rFonts w:ascii="Times New Roman" w:eastAsia="Times New Roman" w:hAnsi="Times New Roman" w:cs="Times New Roman"/>
          <w:sz w:val="28"/>
          <w:szCs w:val="28"/>
          <w:lang w:eastAsia="ru-RU"/>
        </w:rPr>
        <w:t>Необходимо предоставлять следующую информацию:</w:t>
      </w:r>
    </w:p>
    <w:p w:rsidR="004E73E5" w:rsidRPr="004E73E5" w:rsidRDefault="004E73E5" w:rsidP="004E73E5">
      <w:pPr>
        <w:numPr>
          <w:ilvl w:val="1"/>
          <w:numId w:val="1"/>
        </w:numPr>
        <w:shd w:val="clear" w:color="auto" w:fill="FFFFFF"/>
        <w:spacing w:after="100" w:afterAutospacing="1" w:line="240" w:lineRule="auto"/>
        <w:ind w:left="0"/>
        <w:jc w:val="both"/>
        <w:rPr>
          <w:rFonts w:ascii="Times New Roman" w:eastAsia="Times New Roman" w:hAnsi="Times New Roman" w:cs="Times New Roman"/>
          <w:sz w:val="28"/>
          <w:szCs w:val="28"/>
          <w:lang w:eastAsia="ru-RU"/>
        </w:rPr>
      </w:pPr>
      <w:r w:rsidRPr="004E73E5">
        <w:rPr>
          <w:rFonts w:ascii="Times New Roman" w:eastAsia="Times New Roman" w:hAnsi="Times New Roman" w:cs="Times New Roman"/>
          <w:sz w:val="28"/>
          <w:szCs w:val="28"/>
          <w:lang w:eastAsia="ru-RU"/>
        </w:rPr>
        <w:t>Полный адрес фактического местонахождения на каждый день (дом, гостиница, спортивная база)</w:t>
      </w:r>
    </w:p>
    <w:p w:rsidR="004E73E5" w:rsidRPr="004E73E5" w:rsidRDefault="004E73E5" w:rsidP="004E73E5">
      <w:pPr>
        <w:numPr>
          <w:ilvl w:val="1"/>
          <w:numId w:val="1"/>
        </w:numPr>
        <w:shd w:val="clear" w:color="auto" w:fill="FFFFFF"/>
        <w:spacing w:after="100" w:afterAutospacing="1" w:line="240" w:lineRule="auto"/>
        <w:ind w:left="0"/>
        <w:jc w:val="both"/>
        <w:rPr>
          <w:rFonts w:ascii="Times New Roman" w:eastAsia="Times New Roman" w:hAnsi="Times New Roman" w:cs="Times New Roman"/>
          <w:sz w:val="28"/>
          <w:szCs w:val="28"/>
          <w:lang w:eastAsia="ru-RU"/>
        </w:rPr>
      </w:pPr>
      <w:r w:rsidRPr="004E73E5">
        <w:rPr>
          <w:rFonts w:ascii="Times New Roman" w:eastAsia="Times New Roman" w:hAnsi="Times New Roman" w:cs="Times New Roman"/>
          <w:sz w:val="28"/>
          <w:szCs w:val="28"/>
          <w:lang w:eastAsia="ru-RU"/>
        </w:rPr>
        <w:t>Адреса и расписание тренировок, соревнований, дорога/перелет, как можно более подробно, на как можно более длительный период</w:t>
      </w:r>
    </w:p>
    <w:p w:rsidR="004E73E5" w:rsidRPr="004E73E5" w:rsidRDefault="004E73E5" w:rsidP="004E73E5">
      <w:pPr>
        <w:numPr>
          <w:ilvl w:val="1"/>
          <w:numId w:val="1"/>
        </w:numPr>
        <w:shd w:val="clear" w:color="auto" w:fill="FFFFFF"/>
        <w:spacing w:after="100" w:afterAutospacing="1" w:line="240" w:lineRule="auto"/>
        <w:ind w:left="0"/>
        <w:jc w:val="both"/>
        <w:rPr>
          <w:rFonts w:ascii="Times New Roman" w:eastAsia="Times New Roman" w:hAnsi="Times New Roman" w:cs="Times New Roman"/>
          <w:sz w:val="28"/>
          <w:szCs w:val="28"/>
          <w:lang w:eastAsia="ru-RU"/>
        </w:rPr>
      </w:pPr>
      <w:r w:rsidRPr="004E73E5">
        <w:rPr>
          <w:rFonts w:ascii="Times New Roman" w:eastAsia="Times New Roman" w:hAnsi="Times New Roman" w:cs="Times New Roman"/>
          <w:sz w:val="28"/>
          <w:szCs w:val="28"/>
          <w:lang w:eastAsia="ru-RU"/>
        </w:rPr>
        <w:lastRenderedPageBreak/>
        <w:t>«Одночасовой интервал» - 60-минутный интервал на каждый день в период с 5:00 до 23:00, в течение которого вы будете гарантированно находиться в указанном месте и будете доступны для тестирования (только для спортсменов, включенных в регистрируемый пул тестирования)</w:t>
      </w:r>
    </w:p>
    <w:p w:rsidR="004E73E5" w:rsidRPr="004E73E5" w:rsidRDefault="004E73E5" w:rsidP="004E73E5">
      <w:pPr>
        <w:numPr>
          <w:ilvl w:val="1"/>
          <w:numId w:val="1"/>
        </w:numPr>
        <w:shd w:val="clear" w:color="auto" w:fill="FFFFFF"/>
        <w:spacing w:after="100" w:afterAutospacing="1" w:line="240" w:lineRule="auto"/>
        <w:ind w:left="0"/>
        <w:jc w:val="both"/>
        <w:rPr>
          <w:rFonts w:ascii="Times New Roman" w:eastAsia="Times New Roman" w:hAnsi="Times New Roman" w:cs="Times New Roman"/>
          <w:sz w:val="28"/>
          <w:szCs w:val="28"/>
          <w:lang w:eastAsia="ru-RU"/>
        </w:rPr>
      </w:pPr>
      <w:r w:rsidRPr="004E73E5">
        <w:rPr>
          <w:rFonts w:ascii="Times New Roman" w:eastAsia="Times New Roman" w:hAnsi="Times New Roman" w:cs="Times New Roman"/>
          <w:sz w:val="28"/>
          <w:szCs w:val="28"/>
          <w:lang w:eastAsia="ru-RU"/>
        </w:rPr>
        <w:t>Личную информацию (телефон, почтовый адрес, адрес электронной почты, прочее)</w:t>
      </w:r>
    </w:p>
    <w:p w:rsidR="004E73E5" w:rsidRDefault="004E73E5" w:rsidP="004E73E5">
      <w:pPr>
        <w:numPr>
          <w:ilvl w:val="1"/>
          <w:numId w:val="1"/>
        </w:numPr>
        <w:shd w:val="clear" w:color="auto" w:fill="FFFFFF"/>
        <w:spacing w:after="100" w:afterAutospacing="1" w:line="240" w:lineRule="auto"/>
        <w:ind w:left="0"/>
        <w:jc w:val="both"/>
        <w:rPr>
          <w:rFonts w:ascii="Times New Roman" w:eastAsia="Times New Roman" w:hAnsi="Times New Roman" w:cs="Times New Roman"/>
          <w:sz w:val="28"/>
          <w:szCs w:val="28"/>
          <w:lang w:eastAsia="ru-RU"/>
        </w:rPr>
      </w:pPr>
      <w:r w:rsidRPr="004E73E5">
        <w:rPr>
          <w:rFonts w:ascii="Times New Roman" w:eastAsia="Times New Roman" w:hAnsi="Times New Roman" w:cs="Times New Roman"/>
          <w:sz w:val="28"/>
          <w:szCs w:val="28"/>
          <w:lang w:eastAsia="ru-RU"/>
        </w:rPr>
        <w:t>Иную информацию по требованию РУСАДА или международной федерации.</w:t>
      </w:r>
    </w:p>
    <w:p w:rsidR="004E73E5" w:rsidRDefault="004E73E5" w:rsidP="004E73E5">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i/>
          <w:noProof/>
          <w:sz w:val="28"/>
          <w:szCs w:val="28"/>
          <w:lang w:eastAsia="ru-RU"/>
        </w:rPr>
        <mc:AlternateContent>
          <mc:Choice Requires="wps">
            <w:drawing>
              <wp:anchor distT="0" distB="0" distL="114300" distR="114300" simplePos="0" relativeHeight="251665408" behindDoc="0" locked="0" layoutInCell="1" allowOverlap="1" wp14:anchorId="2A904EF5" wp14:editId="7D31C3B3">
                <wp:simplePos x="0" y="0"/>
                <wp:positionH relativeFrom="margin">
                  <wp:align>left</wp:align>
                </wp:positionH>
                <wp:positionV relativeFrom="paragraph">
                  <wp:posOffset>10160</wp:posOffset>
                </wp:positionV>
                <wp:extent cx="6096000" cy="11906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6096000" cy="1190625"/>
                        </a:xfrm>
                        <a:prstGeom prst="rect">
                          <a:avLst/>
                        </a:prstGeom>
                        <a:solidFill>
                          <a:sysClr val="window" lastClr="FFFFFF"/>
                        </a:solidFill>
                        <a:ln w="12700" cap="flat" cmpd="sng" algn="ctr">
                          <a:solidFill>
                            <a:srgbClr val="5B9BD5"/>
                          </a:solidFill>
                          <a:prstDash val="solid"/>
                          <a:miter lim="800000"/>
                        </a:ln>
                        <a:effectLst/>
                      </wps:spPr>
                      <wps:txbx>
                        <w:txbxContent>
                          <w:p w:rsidR="004E73E5" w:rsidRPr="004E73E5" w:rsidRDefault="004E73E5" w:rsidP="004E73E5">
                            <w:pPr>
                              <w:shd w:val="clear" w:color="auto" w:fill="BDD6EE" w:themeFill="accent1" w:themeFillTint="66"/>
                              <w:jc w:val="center"/>
                              <w:rPr>
                                <w:rFonts w:ascii="Times New Roman" w:hAnsi="Times New Roman" w:cs="Times New Roman"/>
                                <w:b/>
                                <w:sz w:val="28"/>
                                <w:szCs w:val="28"/>
                              </w:rPr>
                            </w:pPr>
                            <w:r w:rsidRPr="004E73E5">
                              <w:rPr>
                                <w:rFonts w:ascii="Times New Roman" w:hAnsi="Times New Roman" w:cs="Times New Roman"/>
                                <w:b/>
                                <w:sz w:val="28"/>
                                <w:szCs w:val="28"/>
                              </w:rPr>
                              <w:t>Обращаем ваше внимание на то, что необходимо своевременно обновлять информацию о местонахождении в случае изменений в расписании, предоставленном ранее. Все адреса должны быть полными и точными. Изменение указанного «одночасового интервала» возможно не позднее 5 минут до его начала.</w:t>
                            </w:r>
                          </w:p>
                          <w:p w:rsidR="004E73E5" w:rsidRPr="008657C5" w:rsidRDefault="004E73E5" w:rsidP="004E73E5">
                            <w:pPr>
                              <w:shd w:val="clear" w:color="auto" w:fill="BDD6EE" w:themeFill="accent1" w:themeFillTint="66"/>
                              <w:jc w:val="cente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04EF5" id="Прямоугольник 2" o:spid="_x0000_s1028" style="position:absolute;left:0;text-align:left;margin-left:0;margin-top:.8pt;width:480pt;height:93.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" fillcolor="window" strokecolor="#5b9bd5" strokeweight="1pt">
                <v:textbox>
                  <w:txbxContent>
                    <w:p w:rsidR="004E73E5" w:rsidRPr="004E73E5" w:rsidRDefault="004E73E5" w:rsidP="004E73E5">
                      <w:pPr>
                        <w:shd w:val="clear" w:color="auto" w:fill="BDD6EE" w:themeFill="accent1" w:themeFillTint="66"/>
                        <w:jc w:val="center"/>
                        <w:rPr>
                          <w:rFonts w:ascii="Times New Roman" w:hAnsi="Times New Roman" w:cs="Times New Roman"/>
                          <w:b/>
                          <w:sz w:val="28"/>
                          <w:szCs w:val="28"/>
                        </w:rPr>
                      </w:pPr>
                      <w:r w:rsidRPr="004E73E5">
                        <w:rPr>
                          <w:rFonts w:ascii="Times New Roman" w:hAnsi="Times New Roman" w:cs="Times New Roman"/>
                          <w:b/>
                          <w:sz w:val="28"/>
                          <w:szCs w:val="28"/>
                        </w:rPr>
                        <w:t>Обращаем ваше внимание на то, что необходимо своевременно обновлять информацию о местонахождении в случае изменений в расписании, предоставленном ранее. Все адреса должны быть полными и точными. Изменение указанного «одночасового интервала» возможно не позднее 5 минут до его начала.</w:t>
                      </w:r>
                    </w:p>
                    <w:p w:rsidR="004E73E5" w:rsidRPr="008657C5" w:rsidRDefault="004E73E5" w:rsidP="004E73E5">
                      <w:pPr>
                        <w:shd w:val="clear" w:color="auto" w:fill="BDD6EE" w:themeFill="accent1" w:themeFillTint="66"/>
                        <w:jc w:val="center"/>
                        <w:rPr>
                          <w:rFonts w:ascii="Times New Roman" w:hAnsi="Times New Roman" w:cs="Times New Roman"/>
                          <w:b/>
                          <w:sz w:val="28"/>
                          <w:szCs w:val="28"/>
                        </w:rPr>
                      </w:pPr>
                    </w:p>
                  </w:txbxContent>
                </v:textbox>
                <w10:wrap anchorx="margin"/>
              </v:rect>
            </w:pict>
          </mc:Fallback>
        </mc:AlternateContent>
      </w:r>
    </w:p>
    <w:p w:rsidR="004E73E5" w:rsidRDefault="004E73E5" w:rsidP="004E73E5">
      <w:pPr>
        <w:shd w:val="clear" w:color="auto" w:fill="FFFFFF"/>
        <w:spacing w:after="100" w:afterAutospacing="1" w:line="240" w:lineRule="auto"/>
        <w:jc w:val="both"/>
        <w:rPr>
          <w:rFonts w:ascii="Times New Roman" w:eastAsia="Times New Roman" w:hAnsi="Times New Roman" w:cs="Times New Roman"/>
          <w:sz w:val="28"/>
          <w:szCs w:val="28"/>
          <w:lang w:eastAsia="ru-RU"/>
        </w:rPr>
      </w:pPr>
    </w:p>
    <w:p w:rsidR="004E73E5" w:rsidRPr="004E73E5" w:rsidRDefault="004E73E5" w:rsidP="004E73E5">
      <w:pPr>
        <w:shd w:val="clear" w:color="auto" w:fill="FFFFFF"/>
        <w:spacing w:after="100" w:afterAutospacing="1" w:line="240" w:lineRule="auto"/>
        <w:jc w:val="both"/>
        <w:rPr>
          <w:rFonts w:ascii="Times New Roman" w:eastAsia="Times New Roman" w:hAnsi="Times New Roman" w:cs="Times New Roman"/>
          <w:sz w:val="28"/>
          <w:szCs w:val="28"/>
          <w:lang w:eastAsia="ru-RU"/>
        </w:rPr>
      </w:pPr>
    </w:p>
    <w:p w:rsidR="004E73E5" w:rsidRDefault="004E73E5" w:rsidP="004E73E5">
      <w:pPr>
        <w:shd w:val="clear" w:color="auto" w:fill="FFFFFF"/>
        <w:spacing w:after="0" w:line="240" w:lineRule="auto"/>
        <w:jc w:val="both"/>
        <w:rPr>
          <w:rFonts w:ascii="Times New Roman" w:eastAsia="Times New Roman" w:hAnsi="Times New Roman" w:cs="Times New Roman"/>
          <w:sz w:val="28"/>
          <w:szCs w:val="28"/>
          <w:lang w:eastAsia="ru-RU"/>
        </w:rPr>
      </w:pPr>
    </w:p>
    <w:p w:rsidR="004E73E5" w:rsidRPr="004E73E5" w:rsidRDefault="004E73E5" w:rsidP="004E73E5">
      <w:pPr>
        <w:shd w:val="clear" w:color="auto" w:fill="FFFFFF"/>
        <w:spacing w:after="0" w:line="240" w:lineRule="auto"/>
        <w:jc w:val="both"/>
        <w:rPr>
          <w:rFonts w:ascii="Times New Roman" w:eastAsia="Times New Roman" w:hAnsi="Times New Roman" w:cs="Times New Roman"/>
          <w:sz w:val="28"/>
          <w:szCs w:val="28"/>
          <w:lang w:eastAsia="ru-RU"/>
        </w:rPr>
      </w:pPr>
    </w:p>
    <w:p w:rsidR="004E73E5" w:rsidRDefault="004E73E5" w:rsidP="004E73E5">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4E73E5">
        <w:rPr>
          <w:rFonts w:ascii="Times New Roman" w:eastAsia="Times New Roman" w:hAnsi="Times New Roman" w:cs="Times New Roman"/>
          <w:sz w:val="28"/>
          <w:szCs w:val="28"/>
          <w:lang w:eastAsia="ru-RU"/>
        </w:rPr>
        <w:t>При нахождении в месте, у которого нет стандартного адреса (улица / дом / квартира), необходимо предоставить любую информацию, которая позволит найти вас для проведения тестирования (точное описание дома, его расположения, ориентиры, координаты GPS). При наличии особых обстоятельств (отсутствия звонка на двери, неисправности пульта домофона, нахождения в охраняемой зоне, необходимости стучать в дверь или окно) необходимо указать их в информации о местонахождении.</w:t>
      </w:r>
    </w:p>
    <w:p w:rsidR="004E73E5" w:rsidRDefault="00020B18" w:rsidP="004E73E5">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i/>
          <w:noProof/>
          <w:sz w:val="28"/>
          <w:szCs w:val="28"/>
          <w:lang w:eastAsia="ru-RU"/>
        </w:rPr>
        <mc:AlternateContent>
          <mc:Choice Requires="wps">
            <w:drawing>
              <wp:anchor distT="0" distB="0" distL="114300" distR="114300" simplePos="0" relativeHeight="251669504" behindDoc="0" locked="0" layoutInCell="1" allowOverlap="1" wp14:anchorId="3E0D09EC" wp14:editId="15428ABD">
                <wp:simplePos x="0" y="0"/>
                <wp:positionH relativeFrom="margin">
                  <wp:align>left</wp:align>
                </wp:positionH>
                <wp:positionV relativeFrom="paragraph">
                  <wp:posOffset>10160</wp:posOffset>
                </wp:positionV>
                <wp:extent cx="6096000" cy="17526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6096000" cy="1752600"/>
                        </a:xfrm>
                        <a:prstGeom prst="rect">
                          <a:avLst/>
                        </a:prstGeom>
                        <a:solidFill>
                          <a:sysClr val="window" lastClr="FFFFFF"/>
                        </a:solidFill>
                        <a:ln w="12700" cap="flat" cmpd="sng" algn="ctr">
                          <a:solidFill>
                            <a:srgbClr val="5B9BD5"/>
                          </a:solidFill>
                          <a:prstDash val="solid"/>
                          <a:miter lim="800000"/>
                        </a:ln>
                        <a:effectLst/>
                      </wps:spPr>
                      <wps:txbx>
                        <w:txbxContent>
                          <w:p w:rsidR="004E73E5" w:rsidRPr="004E73E5" w:rsidRDefault="004E73E5" w:rsidP="004E73E5">
                            <w:pPr>
                              <w:shd w:val="clear" w:color="auto" w:fill="BDD6EE" w:themeFill="accent1" w:themeFillTint="66"/>
                              <w:jc w:val="center"/>
                              <w:rPr>
                                <w:rFonts w:ascii="Times New Roman" w:hAnsi="Times New Roman" w:cs="Times New Roman"/>
                                <w:b/>
                                <w:sz w:val="28"/>
                                <w:szCs w:val="28"/>
                              </w:rPr>
                            </w:pPr>
                            <w:r w:rsidRPr="004E73E5">
                              <w:rPr>
                                <w:rFonts w:ascii="Times New Roman" w:hAnsi="Times New Roman" w:cs="Times New Roman"/>
                                <w:b/>
                                <w:bCs/>
                                <w:sz w:val="28"/>
                                <w:szCs w:val="28"/>
                              </w:rPr>
                              <w:t>Обратите внимание</w:t>
                            </w:r>
                            <w:r w:rsidRPr="004E73E5">
                              <w:rPr>
                                <w:rFonts w:ascii="Times New Roman" w:hAnsi="Times New Roman" w:cs="Times New Roman"/>
                                <w:b/>
                                <w:sz w:val="28"/>
                                <w:szCs w:val="28"/>
                              </w:rPr>
                              <w:t xml:space="preserve">, что предоставление информации о местонахождении на территории «закрытого города» (ЗАТО), в </w:t>
                            </w:r>
                            <w:proofErr w:type="gramStart"/>
                            <w:r w:rsidRPr="004E73E5">
                              <w:rPr>
                                <w:rFonts w:ascii="Times New Roman" w:hAnsi="Times New Roman" w:cs="Times New Roman"/>
                                <w:b/>
                                <w:sz w:val="28"/>
                                <w:szCs w:val="28"/>
                              </w:rPr>
                              <w:t>который  у</w:t>
                            </w:r>
                            <w:proofErr w:type="gramEnd"/>
                            <w:r w:rsidRPr="004E73E5">
                              <w:rPr>
                                <w:rFonts w:ascii="Times New Roman" w:hAnsi="Times New Roman" w:cs="Times New Roman"/>
                                <w:b/>
                                <w:sz w:val="28"/>
                                <w:szCs w:val="28"/>
                              </w:rPr>
                              <w:t xml:space="preserve"> инспекторов допинг-контроля РУСАДА нет доступа, будет автоматически рассматриваться как </w:t>
                            </w:r>
                            <w:proofErr w:type="spellStart"/>
                            <w:r w:rsidRPr="004E73E5">
                              <w:rPr>
                                <w:rFonts w:ascii="Times New Roman" w:hAnsi="Times New Roman" w:cs="Times New Roman"/>
                                <w:b/>
                                <w:bCs/>
                                <w:sz w:val="28"/>
                                <w:szCs w:val="28"/>
                              </w:rPr>
                              <w:t>непредоставление</w:t>
                            </w:r>
                            <w:proofErr w:type="spellEnd"/>
                            <w:r w:rsidRPr="004E73E5">
                              <w:rPr>
                                <w:rFonts w:ascii="Times New Roman" w:hAnsi="Times New Roman" w:cs="Times New Roman"/>
                                <w:b/>
                                <w:bCs/>
                                <w:sz w:val="28"/>
                                <w:szCs w:val="28"/>
                              </w:rPr>
                              <w:t xml:space="preserve"> информации о местонахождении</w:t>
                            </w:r>
                            <w:r w:rsidRPr="004E73E5">
                              <w:rPr>
                                <w:rFonts w:ascii="Times New Roman" w:hAnsi="Times New Roman" w:cs="Times New Roman"/>
                                <w:b/>
                                <w:sz w:val="28"/>
                                <w:szCs w:val="28"/>
                              </w:rPr>
                              <w:t>, так как спортсмен должен проинформировать РУСАДА заблаговременно. (тел.: +7 (495) 788-40-60 (доб. 126), </w:t>
                            </w:r>
                            <w:proofErr w:type="spellStart"/>
                            <w:r w:rsidRPr="004E73E5">
                              <w:rPr>
                                <w:rFonts w:ascii="Times New Roman" w:hAnsi="Times New Roman" w:cs="Times New Roman"/>
                                <w:b/>
                                <w:sz w:val="28"/>
                                <w:szCs w:val="28"/>
                              </w:rPr>
                              <w:t>email</w:t>
                            </w:r>
                            <w:proofErr w:type="spellEnd"/>
                            <w:r w:rsidRPr="004E73E5">
                              <w:rPr>
                                <w:rFonts w:ascii="Times New Roman" w:hAnsi="Times New Roman" w:cs="Times New Roman"/>
                                <w:b/>
                                <w:sz w:val="28"/>
                                <w:szCs w:val="28"/>
                              </w:rPr>
                              <w:t>: </w:t>
                            </w:r>
                            <w:hyperlink r:id="rId8" w:history="1">
                              <w:r w:rsidRPr="004E73E5">
                                <w:rPr>
                                  <w:rStyle w:val="a3"/>
                                  <w:rFonts w:ascii="Times New Roman" w:hAnsi="Times New Roman" w:cs="Times New Roman"/>
                                  <w:b/>
                                  <w:sz w:val="28"/>
                                  <w:szCs w:val="28"/>
                                </w:rPr>
                                <w:t>vbarinova@rusada.ru</w:t>
                              </w:r>
                            </w:hyperlink>
                            <w:r w:rsidRPr="004E73E5">
                              <w:rPr>
                                <w:rFonts w:ascii="Times New Roman" w:hAnsi="Times New Roman" w:cs="Times New Roman"/>
                                <w:b/>
                                <w:sz w:val="28"/>
                                <w:szCs w:val="28"/>
                              </w:rPr>
                              <w:t>)</w:t>
                            </w:r>
                          </w:p>
                          <w:p w:rsidR="004E73E5" w:rsidRPr="004E73E5" w:rsidRDefault="004E73E5" w:rsidP="004E73E5">
                            <w:pPr>
                              <w:shd w:val="clear" w:color="auto" w:fill="BDD6EE" w:themeFill="accent1" w:themeFillTint="66"/>
                              <w:jc w:val="center"/>
                              <w:rPr>
                                <w:rFonts w:ascii="Times New Roman" w:hAnsi="Times New Roman" w:cs="Times New Roman"/>
                                <w:b/>
                                <w:sz w:val="28"/>
                                <w:szCs w:val="28"/>
                              </w:rPr>
                            </w:pPr>
                          </w:p>
                          <w:p w:rsidR="004E73E5" w:rsidRPr="008657C5" w:rsidRDefault="004E73E5" w:rsidP="004E73E5">
                            <w:pPr>
                              <w:shd w:val="clear" w:color="auto" w:fill="BDD6EE" w:themeFill="accent1" w:themeFillTint="66"/>
                              <w:jc w:val="cente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D09EC" id="Прямоугольник 5" o:spid="_x0000_s1029" style="position:absolute;left:0;text-align:left;margin-left:0;margin-top:.8pt;width:480pt;height:13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" fillcolor="window" strokecolor="#5b9bd5" strokeweight="1pt">
                <v:textbox>
                  <w:txbxContent>
                    <w:p w:rsidR="004E73E5" w:rsidRPr="004E73E5" w:rsidRDefault="004E73E5" w:rsidP="004E73E5">
                      <w:pPr>
                        <w:shd w:val="clear" w:color="auto" w:fill="BDD6EE" w:themeFill="accent1" w:themeFillTint="66"/>
                        <w:jc w:val="center"/>
                        <w:rPr>
                          <w:rFonts w:ascii="Times New Roman" w:hAnsi="Times New Roman" w:cs="Times New Roman"/>
                          <w:b/>
                          <w:sz w:val="28"/>
                          <w:szCs w:val="28"/>
                        </w:rPr>
                      </w:pPr>
                      <w:r w:rsidRPr="004E73E5">
                        <w:rPr>
                          <w:rFonts w:ascii="Times New Roman" w:hAnsi="Times New Roman" w:cs="Times New Roman"/>
                          <w:b/>
                          <w:bCs/>
                          <w:sz w:val="28"/>
                          <w:szCs w:val="28"/>
                        </w:rPr>
                        <w:t>Обратите внимание</w:t>
                      </w:r>
                      <w:r w:rsidRPr="004E73E5">
                        <w:rPr>
                          <w:rFonts w:ascii="Times New Roman" w:hAnsi="Times New Roman" w:cs="Times New Roman"/>
                          <w:b/>
                          <w:sz w:val="28"/>
                          <w:szCs w:val="28"/>
                        </w:rPr>
                        <w:t xml:space="preserve">, что предоставление информации о местонахождении на территории «закрытого города» (ЗАТО), в </w:t>
                      </w:r>
                      <w:proofErr w:type="gramStart"/>
                      <w:r w:rsidRPr="004E73E5">
                        <w:rPr>
                          <w:rFonts w:ascii="Times New Roman" w:hAnsi="Times New Roman" w:cs="Times New Roman"/>
                          <w:b/>
                          <w:sz w:val="28"/>
                          <w:szCs w:val="28"/>
                        </w:rPr>
                        <w:t>который  у</w:t>
                      </w:r>
                      <w:proofErr w:type="gramEnd"/>
                      <w:r w:rsidRPr="004E73E5">
                        <w:rPr>
                          <w:rFonts w:ascii="Times New Roman" w:hAnsi="Times New Roman" w:cs="Times New Roman"/>
                          <w:b/>
                          <w:sz w:val="28"/>
                          <w:szCs w:val="28"/>
                        </w:rPr>
                        <w:t xml:space="preserve"> инспекторов допинг-контроля РУСАДА нет доступа, будет автоматически рассматриваться как </w:t>
                      </w:r>
                      <w:proofErr w:type="spellStart"/>
                      <w:r w:rsidRPr="004E73E5">
                        <w:rPr>
                          <w:rFonts w:ascii="Times New Roman" w:hAnsi="Times New Roman" w:cs="Times New Roman"/>
                          <w:b/>
                          <w:bCs/>
                          <w:sz w:val="28"/>
                          <w:szCs w:val="28"/>
                        </w:rPr>
                        <w:t>непредоставление</w:t>
                      </w:r>
                      <w:proofErr w:type="spellEnd"/>
                      <w:r w:rsidRPr="004E73E5">
                        <w:rPr>
                          <w:rFonts w:ascii="Times New Roman" w:hAnsi="Times New Roman" w:cs="Times New Roman"/>
                          <w:b/>
                          <w:bCs/>
                          <w:sz w:val="28"/>
                          <w:szCs w:val="28"/>
                        </w:rPr>
                        <w:t xml:space="preserve"> информации о местонахождении</w:t>
                      </w:r>
                      <w:r w:rsidRPr="004E73E5">
                        <w:rPr>
                          <w:rFonts w:ascii="Times New Roman" w:hAnsi="Times New Roman" w:cs="Times New Roman"/>
                          <w:b/>
                          <w:sz w:val="28"/>
                          <w:szCs w:val="28"/>
                        </w:rPr>
                        <w:t>, так как спортсмен должен проинформировать РУСАДА заблаговременно. (тел.: +7 (495) 788-40-60 (доб. 126), </w:t>
                      </w:r>
                      <w:proofErr w:type="spellStart"/>
                      <w:r w:rsidRPr="004E73E5">
                        <w:rPr>
                          <w:rFonts w:ascii="Times New Roman" w:hAnsi="Times New Roman" w:cs="Times New Roman"/>
                          <w:b/>
                          <w:sz w:val="28"/>
                          <w:szCs w:val="28"/>
                        </w:rPr>
                        <w:t>email</w:t>
                      </w:r>
                      <w:proofErr w:type="spellEnd"/>
                      <w:r w:rsidRPr="004E73E5">
                        <w:rPr>
                          <w:rFonts w:ascii="Times New Roman" w:hAnsi="Times New Roman" w:cs="Times New Roman"/>
                          <w:b/>
                          <w:sz w:val="28"/>
                          <w:szCs w:val="28"/>
                        </w:rPr>
                        <w:t>: </w:t>
                      </w:r>
                      <w:hyperlink r:id="rId9" w:history="1">
                        <w:r w:rsidRPr="004E73E5">
                          <w:rPr>
                            <w:rStyle w:val="a3"/>
                            <w:rFonts w:ascii="Times New Roman" w:hAnsi="Times New Roman" w:cs="Times New Roman"/>
                            <w:b/>
                            <w:sz w:val="28"/>
                            <w:szCs w:val="28"/>
                          </w:rPr>
                          <w:t>vbarinova@rusada.ru</w:t>
                        </w:r>
                      </w:hyperlink>
                      <w:r w:rsidRPr="004E73E5">
                        <w:rPr>
                          <w:rFonts w:ascii="Times New Roman" w:hAnsi="Times New Roman" w:cs="Times New Roman"/>
                          <w:b/>
                          <w:sz w:val="28"/>
                          <w:szCs w:val="28"/>
                        </w:rPr>
                        <w:t>)</w:t>
                      </w:r>
                    </w:p>
                    <w:p w:rsidR="004E73E5" w:rsidRPr="004E73E5" w:rsidRDefault="004E73E5" w:rsidP="004E73E5">
                      <w:pPr>
                        <w:shd w:val="clear" w:color="auto" w:fill="BDD6EE" w:themeFill="accent1" w:themeFillTint="66"/>
                        <w:jc w:val="center"/>
                        <w:rPr>
                          <w:rFonts w:ascii="Times New Roman" w:hAnsi="Times New Roman" w:cs="Times New Roman"/>
                          <w:b/>
                          <w:sz w:val="28"/>
                          <w:szCs w:val="28"/>
                        </w:rPr>
                      </w:pPr>
                    </w:p>
                    <w:p w:rsidR="004E73E5" w:rsidRPr="008657C5" w:rsidRDefault="004E73E5" w:rsidP="004E73E5">
                      <w:pPr>
                        <w:shd w:val="clear" w:color="auto" w:fill="BDD6EE" w:themeFill="accent1" w:themeFillTint="66"/>
                        <w:jc w:val="center"/>
                        <w:rPr>
                          <w:rFonts w:ascii="Times New Roman" w:hAnsi="Times New Roman" w:cs="Times New Roman"/>
                          <w:b/>
                          <w:sz w:val="28"/>
                          <w:szCs w:val="28"/>
                        </w:rPr>
                      </w:pPr>
                    </w:p>
                  </w:txbxContent>
                </v:textbox>
                <w10:wrap anchorx="margin"/>
              </v:rect>
            </w:pict>
          </mc:Fallback>
        </mc:AlternateContent>
      </w:r>
    </w:p>
    <w:p w:rsidR="004E73E5" w:rsidRDefault="004E73E5" w:rsidP="004E73E5">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p>
    <w:p w:rsidR="004E73E5" w:rsidRDefault="004E73E5" w:rsidP="004E73E5">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p>
    <w:p w:rsidR="004E73E5" w:rsidRDefault="004E73E5" w:rsidP="004E73E5">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p>
    <w:p w:rsidR="004E73E5" w:rsidRDefault="004E73E5" w:rsidP="004E73E5">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p>
    <w:p w:rsidR="004E73E5" w:rsidRDefault="004E73E5" w:rsidP="004E73E5">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p>
    <w:p w:rsidR="004E73E5" w:rsidRPr="004E73E5" w:rsidRDefault="00020B18" w:rsidP="004E73E5">
      <w:pPr>
        <w:shd w:val="clear" w:color="auto" w:fill="FFFFFF"/>
        <w:spacing w:after="705" w:line="240" w:lineRule="auto"/>
        <w:jc w:val="center"/>
        <w:rPr>
          <w:rFonts w:ascii="Times New Roman" w:eastAsia="Times New Roman" w:hAnsi="Times New Roman" w:cs="Times New Roman"/>
          <w:b/>
          <w:sz w:val="28"/>
          <w:szCs w:val="28"/>
          <w:lang w:eastAsia="ru-RU"/>
        </w:rPr>
      </w:pPr>
      <w:hyperlink r:id="rId10" w:history="1">
        <w:r w:rsidR="004E73E5">
          <w:rPr>
            <w:rStyle w:val="a3"/>
            <w:rFonts w:ascii="Times New Roman" w:eastAsia="Times New Roman" w:hAnsi="Times New Roman" w:cs="Times New Roman"/>
            <w:b/>
            <w:color w:val="auto"/>
            <w:sz w:val="28"/>
            <w:szCs w:val="28"/>
            <w:u w:val="none"/>
            <w:lang w:eastAsia="ru-RU"/>
          </w:rPr>
          <w:t>ЧТО ТАКОЕ «ОДНОЧАСОВОЙ ИНТЕРВАЛ</w:t>
        </w:r>
        <w:proofErr w:type="gramStart"/>
        <w:r w:rsidR="004E73E5">
          <w:rPr>
            <w:rStyle w:val="a3"/>
            <w:rFonts w:ascii="Times New Roman" w:eastAsia="Times New Roman" w:hAnsi="Times New Roman" w:cs="Times New Roman"/>
            <w:b/>
            <w:color w:val="auto"/>
            <w:sz w:val="28"/>
            <w:szCs w:val="28"/>
            <w:u w:val="none"/>
            <w:lang w:eastAsia="ru-RU"/>
          </w:rPr>
          <w:t xml:space="preserve">» </w:t>
        </w:r>
        <w:r w:rsidR="004E73E5" w:rsidRPr="004E73E5">
          <w:rPr>
            <w:rStyle w:val="a3"/>
            <w:rFonts w:ascii="Times New Roman" w:eastAsia="Times New Roman" w:hAnsi="Times New Roman" w:cs="Times New Roman"/>
            <w:b/>
            <w:color w:val="auto"/>
            <w:sz w:val="28"/>
            <w:szCs w:val="28"/>
            <w:u w:val="none"/>
            <w:lang w:eastAsia="ru-RU"/>
          </w:rPr>
          <w:t>?</w:t>
        </w:r>
        <w:proofErr w:type="gramEnd"/>
      </w:hyperlink>
    </w:p>
    <w:p w:rsidR="004E73E5" w:rsidRDefault="004E73E5" w:rsidP="004E73E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E73E5">
        <w:rPr>
          <w:rFonts w:ascii="Times New Roman" w:eastAsia="Times New Roman" w:hAnsi="Times New Roman" w:cs="Times New Roman"/>
          <w:sz w:val="28"/>
          <w:szCs w:val="28"/>
          <w:lang w:eastAsia="ru-RU"/>
        </w:rPr>
        <w:t>«Одночасовой интервал» - это 60-минутый период времени с 05:00 до 23:00, который спортсмен, включенный в регистрируемый пул тестирования, устанавливает на каждый день по своему усмотрению. В этот час вы обязаны находиться по указанному адресу и быть доступны для тестирования. На один день может быть установлен только один «одночасовой интервал». Изменение указанного «одночасового интервала» возможно не позднее чем за 5 минут до его начала.</w:t>
      </w:r>
    </w:p>
    <w:p w:rsidR="004E73E5" w:rsidRDefault="004E73E5" w:rsidP="004E73E5">
      <w:pPr>
        <w:shd w:val="clear" w:color="auto" w:fill="FFFFFF"/>
        <w:spacing w:after="705" w:line="240" w:lineRule="auto"/>
        <w:ind w:firstLine="708"/>
        <w:jc w:val="both"/>
        <w:rPr>
          <w:rFonts w:ascii="Times New Roman" w:eastAsia="Times New Roman" w:hAnsi="Times New Roman" w:cs="Times New Roman"/>
          <w:sz w:val="28"/>
          <w:szCs w:val="28"/>
          <w:lang w:eastAsia="ru-RU"/>
        </w:rPr>
      </w:pPr>
      <w:proofErr w:type="spellStart"/>
      <w:r w:rsidRPr="004E73E5">
        <w:rPr>
          <w:rFonts w:ascii="Times New Roman" w:eastAsia="Times New Roman" w:hAnsi="Times New Roman" w:cs="Times New Roman"/>
          <w:sz w:val="28"/>
          <w:szCs w:val="28"/>
          <w:lang w:eastAsia="ru-RU"/>
        </w:rPr>
        <w:lastRenderedPageBreak/>
        <w:t>Неуказание</w:t>
      </w:r>
      <w:proofErr w:type="spellEnd"/>
      <w:r w:rsidRPr="004E73E5">
        <w:rPr>
          <w:rFonts w:ascii="Times New Roman" w:eastAsia="Times New Roman" w:hAnsi="Times New Roman" w:cs="Times New Roman"/>
          <w:sz w:val="28"/>
          <w:szCs w:val="28"/>
          <w:lang w:eastAsia="ru-RU"/>
        </w:rPr>
        <w:t xml:space="preserve"> «одночасового интервала» спортсменом, включенным в регистрируемый пул тестирования, или отсутствие по указанному адресу в течение этого периода времени, является нарушением правил доступности для тестирования, которое может повлечь за собой нарушение антидопинговых правил.</w:t>
      </w:r>
    </w:p>
    <w:p w:rsidR="004E73E5" w:rsidRPr="004E73E5" w:rsidRDefault="00020B18" w:rsidP="004E73E5">
      <w:pPr>
        <w:shd w:val="clear" w:color="auto" w:fill="FFFFFF"/>
        <w:spacing w:after="705" w:line="240" w:lineRule="auto"/>
        <w:ind w:firstLine="708"/>
        <w:jc w:val="center"/>
        <w:rPr>
          <w:rFonts w:ascii="Times New Roman" w:eastAsia="Times New Roman" w:hAnsi="Times New Roman" w:cs="Times New Roman"/>
          <w:b/>
          <w:sz w:val="28"/>
          <w:szCs w:val="28"/>
          <w:lang w:eastAsia="ru-RU"/>
        </w:rPr>
      </w:pPr>
      <w:hyperlink r:id="rId11" w:history="1">
        <w:r w:rsidR="004E73E5" w:rsidRPr="004E73E5">
          <w:rPr>
            <w:rFonts w:ascii="Times New Roman" w:eastAsia="Times New Roman" w:hAnsi="Times New Roman" w:cs="Times New Roman"/>
            <w:b/>
            <w:caps/>
            <w:sz w:val="28"/>
            <w:szCs w:val="28"/>
            <w:lang w:eastAsia="ru-RU"/>
          </w:rPr>
          <w:t>КАК МОЖНО ПРЕДОСТАВЛЯТЬ ИНФОРМАЦИЮ О МЕСТОНАХОЖДЕНИИ?</w:t>
        </w:r>
      </w:hyperlink>
    </w:p>
    <w:p w:rsidR="004E73E5" w:rsidRPr="004E73E5" w:rsidRDefault="004E73E5" w:rsidP="004E73E5">
      <w:pPr>
        <w:shd w:val="clear" w:color="auto" w:fill="FFFFFF"/>
        <w:spacing w:after="705" w:line="240" w:lineRule="auto"/>
        <w:ind w:firstLine="708"/>
        <w:jc w:val="both"/>
        <w:rPr>
          <w:rFonts w:ascii="Times New Roman" w:eastAsia="Times New Roman" w:hAnsi="Times New Roman" w:cs="Times New Roman"/>
          <w:sz w:val="28"/>
          <w:szCs w:val="28"/>
          <w:lang w:eastAsia="ru-RU"/>
        </w:rPr>
      </w:pPr>
      <w:r w:rsidRPr="004E73E5">
        <w:rPr>
          <w:rFonts w:ascii="Times New Roman" w:eastAsia="Times New Roman" w:hAnsi="Times New Roman" w:cs="Times New Roman"/>
          <w:sz w:val="28"/>
          <w:szCs w:val="28"/>
          <w:lang w:eastAsia="ru-RU"/>
        </w:rPr>
        <w:t>Предоставлять и изменять информацию о местонахождении необходимо посредством системы АДАМС. Логин и пароль для входа в систему вы получили вместе с уведомлением о включении в пул тестирования. Инструкция по использованию системы приведена в соответствующем разделе «АДАМС»</w:t>
      </w:r>
    </w:p>
    <w:p w:rsidR="004E73E5" w:rsidRPr="004E73E5" w:rsidRDefault="00020B18" w:rsidP="004E73E5">
      <w:pPr>
        <w:shd w:val="clear" w:color="auto" w:fill="FFFFFF"/>
        <w:spacing w:after="705" w:line="240" w:lineRule="auto"/>
        <w:ind w:left="360"/>
        <w:jc w:val="center"/>
        <w:rPr>
          <w:rFonts w:ascii="Times New Roman" w:eastAsia="Times New Roman" w:hAnsi="Times New Roman" w:cs="Times New Roman"/>
          <w:b/>
          <w:sz w:val="28"/>
          <w:szCs w:val="28"/>
          <w:lang w:eastAsia="ru-RU"/>
        </w:rPr>
      </w:pPr>
      <w:hyperlink r:id="rId12" w:history="1">
        <w:r w:rsidR="004E73E5" w:rsidRPr="004E73E5">
          <w:rPr>
            <w:rFonts w:ascii="Times New Roman" w:eastAsia="Times New Roman" w:hAnsi="Times New Roman" w:cs="Times New Roman"/>
            <w:b/>
            <w:caps/>
            <w:sz w:val="28"/>
            <w:szCs w:val="28"/>
            <w:lang w:eastAsia="ru-RU"/>
          </w:rPr>
          <w:t>ЧТО БУДЕТ, ЕСЛИ НЕ ПРЕДОСТАВЛЯТЬ ИНФОРМАЦИЮ О МЕСТОНАХОЖДЕНИИ?</w:t>
        </w:r>
      </w:hyperlink>
    </w:p>
    <w:p w:rsidR="004E73E5" w:rsidRDefault="004E73E5" w:rsidP="004E73E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73E5">
        <w:rPr>
          <w:rFonts w:ascii="Times New Roman" w:eastAsia="Times New Roman" w:hAnsi="Times New Roman" w:cs="Times New Roman"/>
          <w:sz w:val="28"/>
          <w:szCs w:val="28"/>
          <w:lang w:eastAsia="ru-RU"/>
        </w:rPr>
        <w:t>Для спортсменов, включенных в пулы тестирования, несвоевременное предоставление информации, предоставление недостоверной информации или отсутствие в «одночасовой интервал» по адресу, указанному в АДАМС, («непредставление информации о местонахождении» / «пропущенный тест») является нарушением правил доступности для тестирования.</w:t>
      </w:r>
    </w:p>
    <w:p w:rsidR="004E73E5" w:rsidRDefault="004E73E5" w:rsidP="004E73E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E73E5" w:rsidRPr="004E73E5" w:rsidRDefault="004E73E5" w:rsidP="004E73E5">
      <w:p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4E73E5">
        <w:rPr>
          <w:rFonts w:ascii="Times New Roman" w:eastAsia="Times New Roman" w:hAnsi="Times New Roman" w:cs="Times New Roman"/>
          <w:b/>
          <w:bCs/>
          <w:sz w:val="28"/>
          <w:szCs w:val="28"/>
          <w:u w:val="single"/>
          <w:lang w:eastAsia="ru-RU"/>
        </w:rPr>
        <w:t>Непредставление информации включает:</w:t>
      </w:r>
    </w:p>
    <w:p w:rsidR="004E73E5" w:rsidRDefault="004E73E5" w:rsidP="004E73E5">
      <w:pPr>
        <w:shd w:val="clear" w:color="auto" w:fill="FFFFFF"/>
        <w:spacing w:after="0" w:line="240" w:lineRule="auto"/>
        <w:jc w:val="both"/>
        <w:rPr>
          <w:rFonts w:ascii="Times New Roman" w:eastAsia="Times New Roman" w:hAnsi="Times New Roman" w:cs="Times New Roman"/>
          <w:b/>
          <w:bCs/>
          <w:sz w:val="28"/>
          <w:szCs w:val="28"/>
          <w:lang w:eastAsia="ru-RU"/>
        </w:rPr>
      </w:pPr>
    </w:p>
    <w:p w:rsidR="004E73E5" w:rsidRDefault="004E73E5" w:rsidP="004E73E5">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spellStart"/>
      <w:r w:rsidRPr="004E73E5">
        <w:rPr>
          <w:rFonts w:ascii="Times New Roman" w:eastAsia="Times New Roman" w:hAnsi="Times New Roman" w:cs="Times New Roman"/>
          <w:sz w:val="28"/>
          <w:szCs w:val="28"/>
          <w:lang w:eastAsia="ru-RU"/>
        </w:rPr>
        <w:t>непредоставление</w:t>
      </w:r>
      <w:proofErr w:type="spellEnd"/>
      <w:r w:rsidRPr="004E73E5">
        <w:rPr>
          <w:rFonts w:ascii="Times New Roman" w:eastAsia="Times New Roman" w:hAnsi="Times New Roman" w:cs="Times New Roman"/>
          <w:sz w:val="28"/>
          <w:szCs w:val="28"/>
          <w:lang w:eastAsia="ru-RU"/>
        </w:rPr>
        <w:t xml:space="preserve"> сведений о местонахождении в указанные сроки</w:t>
      </w:r>
      <w:r>
        <w:rPr>
          <w:rFonts w:ascii="Times New Roman" w:eastAsia="Times New Roman" w:hAnsi="Times New Roman" w:cs="Times New Roman"/>
          <w:sz w:val="28"/>
          <w:szCs w:val="28"/>
          <w:lang w:eastAsia="ru-RU"/>
        </w:rPr>
        <w:t xml:space="preserve"> </w:t>
      </w:r>
      <w:r w:rsidRPr="004E73E5">
        <w:rPr>
          <w:rFonts w:ascii="Times New Roman" w:eastAsia="Times New Roman" w:hAnsi="Times New Roman" w:cs="Times New Roman"/>
          <w:sz w:val="28"/>
          <w:szCs w:val="28"/>
          <w:lang w:eastAsia="ru-RU"/>
        </w:rPr>
        <w:t xml:space="preserve">отсутствие информации </w:t>
      </w:r>
      <w:proofErr w:type="spellStart"/>
      <w:r w:rsidRPr="004E73E5">
        <w:rPr>
          <w:rFonts w:ascii="Times New Roman" w:eastAsia="Times New Roman" w:hAnsi="Times New Roman" w:cs="Times New Roman"/>
          <w:sz w:val="28"/>
          <w:szCs w:val="28"/>
          <w:lang w:eastAsia="ru-RU"/>
        </w:rPr>
        <w:t>бо</w:t>
      </w:r>
      <w:proofErr w:type="spellEnd"/>
      <w:r w:rsidRPr="004E73E5">
        <w:rPr>
          <w:rFonts w:ascii="Times New Roman" w:eastAsia="Times New Roman" w:hAnsi="Times New Roman" w:cs="Times New Roman"/>
          <w:sz w:val="28"/>
          <w:szCs w:val="28"/>
          <w:lang w:eastAsia="ru-RU"/>
        </w:rPr>
        <w:t xml:space="preserve"> «одночасовом интервале», для спортсменов, включенных в регистрируемый пул тестирования</w:t>
      </w:r>
      <w:r>
        <w:rPr>
          <w:rFonts w:ascii="Times New Roman" w:eastAsia="Times New Roman" w:hAnsi="Times New Roman" w:cs="Times New Roman"/>
          <w:sz w:val="28"/>
          <w:szCs w:val="28"/>
          <w:lang w:eastAsia="ru-RU"/>
        </w:rPr>
        <w:t xml:space="preserve"> </w:t>
      </w:r>
      <w:r w:rsidRPr="004E73E5">
        <w:rPr>
          <w:rFonts w:ascii="Times New Roman" w:eastAsia="Times New Roman" w:hAnsi="Times New Roman" w:cs="Times New Roman"/>
          <w:sz w:val="28"/>
          <w:szCs w:val="28"/>
          <w:lang w:eastAsia="ru-RU"/>
        </w:rPr>
        <w:t>предоставление недостоверной информации</w:t>
      </w:r>
    </w:p>
    <w:p w:rsidR="004E73E5" w:rsidRDefault="004E73E5" w:rsidP="004E73E5">
      <w:pPr>
        <w:shd w:val="clear" w:color="auto" w:fill="FFFFFF"/>
        <w:spacing w:after="0" w:line="240" w:lineRule="auto"/>
        <w:ind w:firstLine="708"/>
        <w:jc w:val="both"/>
        <w:rPr>
          <w:rFonts w:ascii="Times New Roman" w:eastAsia="Times New Roman" w:hAnsi="Times New Roman" w:cs="Times New Roman"/>
          <w:b/>
          <w:bCs/>
          <w:sz w:val="28"/>
          <w:szCs w:val="28"/>
          <w:u w:val="single"/>
          <w:lang w:eastAsia="ru-RU"/>
        </w:rPr>
      </w:pPr>
      <w:r w:rsidRPr="004E73E5">
        <w:rPr>
          <w:rFonts w:ascii="Times New Roman" w:eastAsia="Times New Roman" w:hAnsi="Times New Roman" w:cs="Times New Roman"/>
          <w:b/>
          <w:bCs/>
          <w:sz w:val="28"/>
          <w:szCs w:val="28"/>
          <w:u w:val="single"/>
          <w:lang w:eastAsia="ru-RU"/>
        </w:rPr>
        <w:t>Пропущенный тест включает:</w:t>
      </w:r>
    </w:p>
    <w:p w:rsidR="004E73E5" w:rsidRPr="004E73E5" w:rsidRDefault="004E73E5" w:rsidP="004E73E5">
      <w:pPr>
        <w:shd w:val="clear" w:color="auto" w:fill="FFFFFF"/>
        <w:spacing w:after="0" w:line="240" w:lineRule="auto"/>
        <w:ind w:firstLine="708"/>
        <w:jc w:val="both"/>
        <w:rPr>
          <w:rFonts w:ascii="Times New Roman" w:eastAsia="Times New Roman" w:hAnsi="Times New Roman" w:cs="Times New Roman"/>
          <w:b/>
          <w:bCs/>
          <w:sz w:val="28"/>
          <w:szCs w:val="28"/>
          <w:u w:val="single"/>
          <w:lang w:eastAsia="ru-RU"/>
        </w:rPr>
      </w:pPr>
    </w:p>
    <w:p w:rsidR="004E73E5" w:rsidRDefault="004E73E5" w:rsidP="004E73E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E73E5">
        <w:rPr>
          <w:rFonts w:ascii="Times New Roman" w:eastAsia="Times New Roman" w:hAnsi="Times New Roman" w:cs="Times New Roman"/>
          <w:sz w:val="28"/>
          <w:szCs w:val="28"/>
          <w:lang w:eastAsia="ru-RU"/>
        </w:rPr>
        <w:t>отсутствие спортсмена по указанному адресу во время «одночасового интервала»</w:t>
      </w:r>
    </w:p>
    <w:p w:rsidR="004E73E5" w:rsidRDefault="004E73E5" w:rsidP="004E73E5">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4E73E5" w:rsidRDefault="004E73E5" w:rsidP="004E73E5">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i/>
          <w:noProof/>
          <w:sz w:val="28"/>
          <w:szCs w:val="28"/>
          <w:lang w:eastAsia="ru-RU"/>
        </w:rPr>
        <mc:AlternateContent>
          <mc:Choice Requires="wps">
            <w:drawing>
              <wp:anchor distT="0" distB="0" distL="114300" distR="114300" simplePos="0" relativeHeight="251671552" behindDoc="0" locked="0" layoutInCell="1" allowOverlap="1" wp14:anchorId="70493C2A" wp14:editId="4495FBE3">
                <wp:simplePos x="0" y="0"/>
                <wp:positionH relativeFrom="margin">
                  <wp:align>left</wp:align>
                </wp:positionH>
                <wp:positionV relativeFrom="paragraph">
                  <wp:posOffset>635</wp:posOffset>
                </wp:positionV>
                <wp:extent cx="6096000" cy="9906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6096000" cy="990600"/>
                        </a:xfrm>
                        <a:prstGeom prst="rect">
                          <a:avLst/>
                        </a:prstGeom>
                        <a:solidFill>
                          <a:sysClr val="window" lastClr="FFFFFF"/>
                        </a:solidFill>
                        <a:ln w="12700" cap="flat" cmpd="sng" algn="ctr">
                          <a:solidFill>
                            <a:srgbClr val="5B9BD5"/>
                          </a:solidFill>
                          <a:prstDash val="solid"/>
                          <a:miter lim="800000"/>
                        </a:ln>
                        <a:effectLst/>
                      </wps:spPr>
                      <wps:txbx>
                        <w:txbxContent>
                          <w:p w:rsidR="004E73E5" w:rsidRPr="004E73E5" w:rsidRDefault="004E73E5" w:rsidP="004E73E5">
                            <w:pPr>
                              <w:shd w:val="clear" w:color="auto" w:fill="BDD6EE" w:themeFill="accent1" w:themeFillTint="66"/>
                              <w:jc w:val="center"/>
                              <w:rPr>
                                <w:rFonts w:ascii="Times New Roman" w:hAnsi="Times New Roman" w:cs="Times New Roman"/>
                                <w:b/>
                                <w:sz w:val="28"/>
                                <w:szCs w:val="28"/>
                              </w:rPr>
                            </w:pPr>
                            <w:r w:rsidRPr="004E73E5">
                              <w:rPr>
                                <w:rFonts w:ascii="Times New Roman" w:hAnsi="Times New Roman" w:cs="Times New Roman"/>
                                <w:b/>
                                <w:sz w:val="28"/>
                                <w:szCs w:val="28"/>
                              </w:rPr>
                              <w:t>Обращаем ваше внимание, что три нарушения в течение 12 месяцев, независимо того, были ли они зафиксированы РУСАДА, ВАДА и международной федерацией, составляют нарушение антидопинговых правил, санкция за которое составляет два года дисквалификации.</w:t>
                            </w:r>
                          </w:p>
                          <w:p w:rsidR="004E73E5" w:rsidRPr="004E73E5" w:rsidRDefault="004E73E5" w:rsidP="004E73E5">
                            <w:pPr>
                              <w:shd w:val="clear" w:color="auto" w:fill="BDD6EE" w:themeFill="accent1" w:themeFillTint="66"/>
                              <w:jc w:val="center"/>
                              <w:rPr>
                                <w:rFonts w:ascii="Times New Roman" w:hAnsi="Times New Roman" w:cs="Times New Roman"/>
                                <w:b/>
                                <w:sz w:val="28"/>
                                <w:szCs w:val="28"/>
                              </w:rPr>
                            </w:pPr>
                          </w:p>
                          <w:p w:rsidR="004E73E5" w:rsidRPr="008657C5" w:rsidRDefault="004E73E5" w:rsidP="004E73E5">
                            <w:pPr>
                              <w:shd w:val="clear" w:color="auto" w:fill="BDD6EE" w:themeFill="accent1" w:themeFillTint="66"/>
                              <w:jc w:val="cente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93C2A" id="Прямоугольник 6" o:spid="_x0000_s1031" style="position:absolute;left:0;text-align:left;margin-left:0;margin-top:.05pt;width:480pt;height:7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" fillcolor="window" strokecolor="#5b9bd5" strokeweight="1pt">
                <v:textbox>
                  <w:txbxContent>
                    <w:p w:rsidR="004E73E5" w:rsidRPr="004E73E5" w:rsidRDefault="004E73E5" w:rsidP="004E73E5">
                      <w:pPr>
                        <w:shd w:val="clear" w:color="auto" w:fill="BDD6EE" w:themeFill="accent1" w:themeFillTint="66"/>
                        <w:jc w:val="center"/>
                        <w:rPr>
                          <w:rFonts w:ascii="Times New Roman" w:hAnsi="Times New Roman" w:cs="Times New Roman"/>
                          <w:b/>
                          <w:sz w:val="28"/>
                          <w:szCs w:val="28"/>
                        </w:rPr>
                      </w:pPr>
                      <w:r w:rsidRPr="004E73E5">
                        <w:rPr>
                          <w:rFonts w:ascii="Times New Roman" w:hAnsi="Times New Roman" w:cs="Times New Roman"/>
                          <w:b/>
                          <w:sz w:val="28"/>
                          <w:szCs w:val="28"/>
                        </w:rPr>
                        <w:t>Обращаем ваше внимание, что три нарушения в течение 12 месяцев, независимо того, были ли они зафиксированы РУСАДА, ВАДА и международной федерацией, составляют нарушение антидопинговых правил, санкция за которое составляет два года дисквалификации.</w:t>
                      </w:r>
                    </w:p>
                    <w:p w:rsidR="004E73E5" w:rsidRPr="004E73E5" w:rsidRDefault="004E73E5" w:rsidP="004E73E5">
                      <w:pPr>
                        <w:shd w:val="clear" w:color="auto" w:fill="BDD6EE" w:themeFill="accent1" w:themeFillTint="66"/>
                        <w:jc w:val="center"/>
                        <w:rPr>
                          <w:rFonts w:ascii="Times New Roman" w:hAnsi="Times New Roman" w:cs="Times New Roman"/>
                          <w:b/>
                          <w:sz w:val="28"/>
                          <w:szCs w:val="28"/>
                        </w:rPr>
                      </w:pPr>
                    </w:p>
                    <w:p w:rsidR="004E73E5" w:rsidRPr="008657C5" w:rsidRDefault="004E73E5" w:rsidP="004E73E5">
                      <w:pPr>
                        <w:shd w:val="clear" w:color="auto" w:fill="BDD6EE" w:themeFill="accent1" w:themeFillTint="66"/>
                        <w:jc w:val="center"/>
                        <w:rPr>
                          <w:rFonts w:ascii="Times New Roman" w:hAnsi="Times New Roman" w:cs="Times New Roman"/>
                          <w:b/>
                          <w:sz w:val="28"/>
                          <w:szCs w:val="28"/>
                        </w:rPr>
                      </w:pPr>
                    </w:p>
                  </w:txbxContent>
                </v:textbox>
                <w10:wrap anchorx="margin"/>
              </v:rect>
            </w:pict>
          </mc:Fallback>
        </mc:AlternateContent>
      </w:r>
    </w:p>
    <w:p w:rsidR="004E73E5" w:rsidRDefault="004E73E5" w:rsidP="004E73E5">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4E73E5" w:rsidRDefault="004E73E5" w:rsidP="004E73E5">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4E73E5" w:rsidRDefault="004E73E5" w:rsidP="004E73E5">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4E73E5" w:rsidRDefault="004E73E5" w:rsidP="004E73E5">
      <w:pPr>
        <w:shd w:val="clear" w:color="auto" w:fill="FFFFFF"/>
        <w:spacing w:after="0" w:line="240" w:lineRule="auto"/>
        <w:jc w:val="both"/>
        <w:rPr>
          <w:rFonts w:ascii="Times New Roman" w:eastAsia="Times New Roman" w:hAnsi="Times New Roman" w:cs="Times New Roman"/>
          <w:sz w:val="28"/>
          <w:szCs w:val="28"/>
          <w:lang w:eastAsia="ru-RU"/>
        </w:rPr>
      </w:pPr>
      <w:bookmarkStart w:id="0" w:name="_GoBack"/>
      <w:bookmarkEnd w:id="0"/>
    </w:p>
    <w:sectPr w:rsidR="004E7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B4E13"/>
    <w:multiLevelType w:val="multilevel"/>
    <w:tmpl w:val="F8684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70"/>
    <w:rsid w:val="00020B18"/>
    <w:rsid w:val="004C3296"/>
    <w:rsid w:val="004E73E5"/>
    <w:rsid w:val="00530B17"/>
    <w:rsid w:val="005845AB"/>
    <w:rsid w:val="00845875"/>
    <w:rsid w:val="008657C5"/>
    <w:rsid w:val="00FB3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48927-0375-4F67-98B7-904E2D73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73E5"/>
    <w:rPr>
      <w:color w:val="0563C1" w:themeColor="hyperlink"/>
      <w:u w:val="single"/>
    </w:rPr>
  </w:style>
  <w:style w:type="character" w:styleId="a4">
    <w:name w:val="FollowedHyperlink"/>
    <w:basedOn w:val="a0"/>
    <w:uiPriority w:val="99"/>
    <w:semiHidden/>
    <w:unhideWhenUsed/>
    <w:rsid w:val="00020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97497">
      <w:bodyDiv w:val="1"/>
      <w:marLeft w:val="0"/>
      <w:marRight w:val="0"/>
      <w:marTop w:val="0"/>
      <w:marBottom w:val="0"/>
      <w:divBdr>
        <w:top w:val="none" w:sz="0" w:space="0" w:color="auto"/>
        <w:left w:val="none" w:sz="0" w:space="0" w:color="auto"/>
        <w:bottom w:val="none" w:sz="0" w:space="0" w:color="auto"/>
        <w:right w:val="none" w:sz="0" w:space="0" w:color="auto"/>
      </w:divBdr>
      <w:divsChild>
        <w:div w:id="540829127">
          <w:marLeft w:val="0"/>
          <w:marRight w:val="0"/>
          <w:marTop w:val="0"/>
          <w:marBottom w:val="0"/>
          <w:divBdr>
            <w:top w:val="none" w:sz="0" w:space="0" w:color="auto"/>
            <w:left w:val="none" w:sz="0" w:space="0" w:color="auto"/>
            <w:bottom w:val="none" w:sz="0" w:space="0" w:color="auto"/>
            <w:right w:val="none" w:sz="0" w:space="0" w:color="auto"/>
          </w:divBdr>
        </w:div>
        <w:div w:id="665128999">
          <w:marLeft w:val="0"/>
          <w:marRight w:val="0"/>
          <w:marTop w:val="0"/>
          <w:marBottom w:val="0"/>
          <w:divBdr>
            <w:top w:val="none" w:sz="0" w:space="0" w:color="auto"/>
            <w:left w:val="none" w:sz="0" w:space="0" w:color="auto"/>
            <w:bottom w:val="none" w:sz="0" w:space="0" w:color="auto"/>
            <w:right w:val="none" w:sz="0" w:space="0" w:color="auto"/>
          </w:divBdr>
        </w:div>
        <w:div w:id="1154033316">
          <w:marLeft w:val="0"/>
          <w:marRight w:val="0"/>
          <w:marTop w:val="0"/>
          <w:marBottom w:val="0"/>
          <w:divBdr>
            <w:top w:val="none" w:sz="0" w:space="0" w:color="auto"/>
            <w:left w:val="none" w:sz="0" w:space="0" w:color="auto"/>
            <w:bottom w:val="none" w:sz="0" w:space="0" w:color="auto"/>
            <w:right w:val="none" w:sz="0" w:space="0" w:color="auto"/>
          </w:divBdr>
        </w:div>
        <w:div w:id="1732843152">
          <w:marLeft w:val="0"/>
          <w:marRight w:val="0"/>
          <w:marTop w:val="0"/>
          <w:marBottom w:val="0"/>
          <w:divBdr>
            <w:top w:val="none" w:sz="0" w:space="0" w:color="auto"/>
            <w:left w:val="none" w:sz="0" w:space="0" w:color="auto"/>
            <w:bottom w:val="none" w:sz="0" w:space="0" w:color="auto"/>
            <w:right w:val="none" w:sz="0" w:space="0" w:color="auto"/>
          </w:divBdr>
        </w:div>
        <w:div w:id="286088131">
          <w:marLeft w:val="0"/>
          <w:marRight w:val="0"/>
          <w:marTop w:val="0"/>
          <w:marBottom w:val="0"/>
          <w:divBdr>
            <w:top w:val="none" w:sz="0" w:space="0" w:color="auto"/>
            <w:left w:val="none" w:sz="0" w:space="0" w:color="auto"/>
            <w:bottom w:val="none" w:sz="0" w:space="0" w:color="auto"/>
            <w:right w:val="none" w:sz="0" w:space="0" w:color="auto"/>
          </w:divBdr>
        </w:div>
        <w:div w:id="1750955956">
          <w:marLeft w:val="0"/>
          <w:marRight w:val="0"/>
          <w:marTop w:val="0"/>
          <w:marBottom w:val="0"/>
          <w:divBdr>
            <w:top w:val="none" w:sz="0" w:space="0" w:color="auto"/>
            <w:left w:val="none" w:sz="0" w:space="0" w:color="auto"/>
            <w:bottom w:val="none" w:sz="0" w:space="0" w:color="auto"/>
            <w:right w:val="none" w:sz="0" w:space="0" w:color="auto"/>
          </w:divBdr>
        </w:div>
        <w:div w:id="1709062247">
          <w:marLeft w:val="0"/>
          <w:marRight w:val="0"/>
          <w:marTop w:val="0"/>
          <w:marBottom w:val="0"/>
          <w:divBdr>
            <w:top w:val="none" w:sz="0" w:space="0" w:color="auto"/>
            <w:left w:val="none" w:sz="0" w:space="0" w:color="auto"/>
            <w:bottom w:val="none" w:sz="0" w:space="0" w:color="auto"/>
            <w:right w:val="none" w:sz="0" w:space="0" w:color="auto"/>
          </w:divBdr>
        </w:div>
        <w:div w:id="1901548859">
          <w:marLeft w:val="0"/>
          <w:marRight w:val="0"/>
          <w:marTop w:val="0"/>
          <w:marBottom w:val="0"/>
          <w:divBdr>
            <w:top w:val="none" w:sz="0" w:space="0" w:color="auto"/>
            <w:left w:val="none" w:sz="0" w:space="0" w:color="auto"/>
            <w:bottom w:val="none" w:sz="0" w:space="0" w:color="auto"/>
            <w:right w:val="none" w:sz="0" w:space="0" w:color="auto"/>
          </w:divBdr>
        </w:div>
        <w:div w:id="1254629502">
          <w:marLeft w:val="0"/>
          <w:marRight w:val="0"/>
          <w:marTop w:val="0"/>
          <w:marBottom w:val="0"/>
          <w:divBdr>
            <w:top w:val="none" w:sz="0" w:space="0" w:color="auto"/>
            <w:left w:val="none" w:sz="0" w:space="0" w:color="auto"/>
            <w:bottom w:val="none" w:sz="0" w:space="0" w:color="auto"/>
            <w:right w:val="none" w:sz="0" w:space="0" w:color="auto"/>
          </w:divBdr>
        </w:div>
        <w:div w:id="133182538">
          <w:marLeft w:val="0"/>
          <w:marRight w:val="0"/>
          <w:marTop w:val="0"/>
          <w:marBottom w:val="0"/>
          <w:divBdr>
            <w:top w:val="none" w:sz="0" w:space="0" w:color="auto"/>
            <w:left w:val="none" w:sz="0" w:space="0" w:color="auto"/>
            <w:bottom w:val="none" w:sz="0" w:space="0" w:color="auto"/>
            <w:right w:val="none" w:sz="0" w:space="0" w:color="auto"/>
          </w:divBdr>
        </w:div>
        <w:div w:id="28721168">
          <w:marLeft w:val="0"/>
          <w:marRight w:val="0"/>
          <w:marTop w:val="0"/>
          <w:marBottom w:val="0"/>
          <w:divBdr>
            <w:top w:val="none" w:sz="0" w:space="0" w:color="auto"/>
            <w:left w:val="none" w:sz="0" w:space="0" w:color="auto"/>
            <w:bottom w:val="none" w:sz="0" w:space="0" w:color="auto"/>
            <w:right w:val="none" w:sz="0" w:space="0" w:color="auto"/>
          </w:divBdr>
        </w:div>
        <w:div w:id="93074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arinova@rusad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mailto:vbarinova@rusa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2020-12-03T06:14:00Z</dcterms:created>
  <dcterms:modified xsi:type="dcterms:W3CDTF">2020-12-22T12:18:00Z</dcterms:modified>
</cp:coreProperties>
</file>